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3B15" w14:textId="77777777" w:rsidR="00557558" w:rsidRPr="000B4296" w:rsidRDefault="00557558" w:rsidP="00557558">
      <w:pPr>
        <w:ind w:left="360" w:hanging="360"/>
        <w:rPr>
          <w:rFonts w:asciiTheme="majorHAnsi" w:hAnsiTheme="majorHAnsi"/>
          <w:sz w:val="22"/>
          <w:szCs w:val="22"/>
          <w:u w:val="single"/>
        </w:rPr>
      </w:pPr>
      <w:r w:rsidRPr="000B4296">
        <w:rPr>
          <w:rFonts w:asciiTheme="majorHAnsi" w:hAnsiTheme="majorHAnsi"/>
          <w:sz w:val="22"/>
          <w:szCs w:val="22"/>
          <w:u w:val="single"/>
        </w:rPr>
        <w:t>Roles:</w:t>
      </w:r>
    </w:p>
    <w:p w14:paraId="54EF840C" w14:textId="77777777" w:rsidR="00557558" w:rsidRPr="000B4296" w:rsidRDefault="00557558" w:rsidP="00557558">
      <w:pPr>
        <w:numPr>
          <w:ilvl w:val="0"/>
          <w:numId w:val="1"/>
        </w:numPr>
        <w:ind w:left="360"/>
        <w:contextualSpacing/>
        <w:rPr>
          <w:rFonts w:asciiTheme="majorHAnsi" w:hAnsiTheme="majorHAnsi"/>
          <w:sz w:val="22"/>
          <w:szCs w:val="22"/>
        </w:rPr>
      </w:pPr>
      <w:r w:rsidRPr="000B4296">
        <w:rPr>
          <w:rFonts w:asciiTheme="majorHAnsi" w:hAnsiTheme="majorHAnsi"/>
          <w:b/>
          <w:sz w:val="22"/>
          <w:szCs w:val="22"/>
        </w:rPr>
        <w:t>Presenter</w:t>
      </w:r>
      <w:r w:rsidRPr="000B4296">
        <w:rPr>
          <w:rFonts w:asciiTheme="majorHAnsi" w:hAnsiTheme="majorHAnsi"/>
          <w:sz w:val="22"/>
          <w:szCs w:val="22"/>
        </w:rPr>
        <w:t xml:space="preserve">—prepares </w:t>
      </w:r>
      <w:r>
        <w:rPr>
          <w:rFonts w:asciiTheme="majorHAnsi" w:hAnsiTheme="majorHAnsi"/>
          <w:sz w:val="22"/>
          <w:szCs w:val="22"/>
        </w:rPr>
        <w:t xml:space="preserve">task and focus question in advance. </w:t>
      </w:r>
      <w:r w:rsidRPr="000B4296">
        <w:rPr>
          <w:rFonts w:asciiTheme="majorHAnsi" w:hAnsiTheme="majorHAnsi"/>
          <w:sz w:val="22"/>
          <w:szCs w:val="22"/>
        </w:rPr>
        <w:t>Responsible for bringing copy of resource.</w:t>
      </w:r>
    </w:p>
    <w:p w14:paraId="03A99E06" w14:textId="77777777" w:rsidR="00557558" w:rsidRPr="000B4296" w:rsidRDefault="00557558" w:rsidP="00557558">
      <w:pPr>
        <w:numPr>
          <w:ilvl w:val="0"/>
          <w:numId w:val="1"/>
        </w:numPr>
        <w:ind w:left="360"/>
        <w:contextualSpacing/>
        <w:rPr>
          <w:rFonts w:asciiTheme="majorHAnsi" w:hAnsiTheme="majorHAnsi"/>
          <w:sz w:val="22"/>
          <w:szCs w:val="22"/>
        </w:rPr>
      </w:pPr>
      <w:r w:rsidRPr="000B4296">
        <w:rPr>
          <w:rFonts w:asciiTheme="majorHAnsi" w:hAnsiTheme="majorHAnsi"/>
          <w:b/>
          <w:sz w:val="22"/>
          <w:szCs w:val="22"/>
        </w:rPr>
        <w:t>Facilitator</w:t>
      </w:r>
      <w:r w:rsidRPr="000B4296">
        <w:rPr>
          <w:rFonts w:asciiTheme="majorHAnsi" w:hAnsiTheme="majorHAnsi"/>
          <w:sz w:val="22"/>
          <w:szCs w:val="22"/>
        </w:rPr>
        <w:t xml:space="preserve">—reads the phases of the protocol as each new phase begins; answers questions about the protocol, helps group members stay true to the intent of each </w:t>
      </w:r>
      <w:r>
        <w:rPr>
          <w:rFonts w:asciiTheme="majorHAnsi" w:hAnsiTheme="majorHAnsi"/>
          <w:sz w:val="22"/>
          <w:szCs w:val="22"/>
        </w:rPr>
        <w:t>phase</w:t>
      </w:r>
      <w:r w:rsidRPr="000B4296">
        <w:rPr>
          <w:rFonts w:asciiTheme="majorHAnsi" w:hAnsiTheme="majorHAnsi"/>
          <w:sz w:val="22"/>
          <w:szCs w:val="22"/>
        </w:rPr>
        <w:t>, uses discretion to adjust timing.</w:t>
      </w:r>
    </w:p>
    <w:p w14:paraId="1D20019B" w14:textId="77777777" w:rsidR="00557558" w:rsidRPr="000B4296" w:rsidRDefault="00557558" w:rsidP="00557558">
      <w:pPr>
        <w:numPr>
          <w:ilvl w:val="0"/>
          <w:numId w:val="1"/>
        </w:numPr>
        <w:ind w:left="360"/>
        <w:contextualSpacing/>
        <w:rPr>
          <w:rFonts w:asciiTheme="majorHAnsi" w:hAnsiTheme="majorHAnsi"/>
          <w:sz w:val="22"/>
          <w:szCs w:val="22"/>
        </w:rPr>
      </w:pPr>
      <w:r w:rsidRPr="000B4296">
        <w:rPr>
          <w:rFonts w:asciiTheme="majorHAnsi" w:hAnsiTheme="majorHAnsi"/>
          <w:b/>
          <w:sz w:val="22"/>
          <w:szCs w:val="22"/>
        </w:rPr>
        <w:t>Timekeeper</w:t>
      </w:r>
      <w:r>
        <w:rPr>
          <w:rFonts w:asciiTheme="majorHAnsi" w:hAnsiTheme="majorHAnsi"/>
          <w:sz w:val="22"/>
          <w:szCs w:val="22"/>
        </w:rPr>
        <w:t>—rings a chime or provides other cue</w:t>
      </w:r>
      <w:r w:rsidRPr="000B4296">
        <w:rPr>
          <w:rFonts w:asciiTheme="majorHAnsi" w:hAnsiTheme="majorHAnsi"/>
          <w:sz w:val="22"/>
          <w:szCs w:val="22"/>
        </w:rPr>
        <w:t xml:space="preserve"> to indicate end of a phase. </w:t>
      </w:r>
    </w:p>
    <w:p w14:paraId="6FEA5E57" w14:textId="77777777" w:rsidR="00557558" w:rsidRDefault="00557558" w:rsidP="00557558">
      <w:pPr>
        <w:ind w:left="360" w:hanging="360"/>
        <w:contextualSpacing/>
        <w:rPr>
          <w:rFonts w:asciiTheme="majorHAnsi" w:hAnsiTheme="majorHAnsi"/>
          <w:sz w:val="22"/>
          <w:szCs w:val="22"/>
        </w:rPr>
      </w:pPr>
    </w:p>
    <w:p w14:paraId="1B3C30B1" w14:textId="77777777" w:rsidR="00A02320" w:rsidRPr="000B4296" w:rsidRDefault="00A02320" w:rsidP="00C37C25">
      <w:pPr>
        <w:contextualSpacing/>
        <w:rPr>
          <w:rFonts w:asciiTheme="majorHAnsi" w:hAnsiTheme="majorHAnsi"/>
          <w:sz w:val="22"/>
          <w:szCs w:val="22"/>
        </w:rPr>
      </w:pPr>
    </w:p>
    <w:p w14:paraId="0D3210F1" w14:textId="1BA852F9" w:rsidR="00557558" w:rsidRPr="000B4296" w:rsidRDefault="00557558" w:rsidP="00557558">
      <w:pPr>
        <w:ind w:left="36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Phases (with time limits – total </w:t>
      </w:r>
      <w:r w:rsidRPr="000B4296">
        <w:rPr>
          <w:rFonts w:asciiTheme="majorHAnsi" w:hAnsiTheme="majorHAnsi"/>
          <w:u w:val="single"/>
        </w:rPr>
        <w:t xml:space="preserve">time </w:t>
      </w:r>
      <w:r w:rsidR="00AC34AC">
        <w:rPr>
          <w:rFonts w:asciiTheme="majorHAnsi" w:hAnsiTheme="majorHAnsi"/>
          <w:u w:val="single"/>
        </w:rPr>
        <w:t>18</w:t>
      </w:r>
      <w:r w:rsidRPr="000B4296">
        <w:rPr>
          <w:rFonts w:asciiTheme="majorHAnsi" w:hAnsiTheme="majorHAnsi"/>
          <w:u w:val="single"/>
        </w:rPr>
        <w:t xml:space="preserve"> minutes):</w:t>
      </w:r>
    </w:p>
    <w:p w14:paraId="54C09F3A" w14:textId="16544F66" w:rsidR="00557558" w:rsidRDefault="00557558" w:rsidP="00557558">
      <w:pPr>
        <w:numPr>
          <w:ilvl w:val="0"/>
          <w:numId w:val="2"/>
        </w:numPr>
        <w:spacing w:after="120"/>
        <w:ind w:left="360"/>
        <w:rPr>
          <w:rFonts w:asciiTheme="majorHAnsi" w:hAnsiTheme="majorHAnsi"/>
        </w:rPr>
      </w:pPr>
      <w:r w:rsidRPr="000B4296">
        <w:rPr>
          <w:rFonts w:asciiTheme="majorHAnsi" w:hAnsiTheme="majorHAnsi"/>
          <w:b/>
        </w:rPr>
        <w:t>Present Task</w:t>
      </w:r>
      <w:r w:rsidR="00AC34AC">
        <w:rPr>
          <w:rFonts w:asciiTheme="majorHAnsi" w:hAnsiTheme="majorHAnsi"/>
        </w:rPr>
        <w:t>. (3</w:t>
      </w:r>
      <w:r w:rsidRPr="000B4296">
        <w:rPr>
          <w:rFonts w:asciiTheme="majorHAnsi" w:hAnsiTheme="majorHAnsi"/>
        </w:rPr>
        <w:t xml:space="preserve"> minutes) Presenter introduces the task and helps others see link between the task</w:t>
      </w:r>
      <w:r>
        <w:rPr>
          <w:rFonts w:asciiTheme="majorHAnsi" w:hAnsiTheme="majorHAnsi"/>
        </w:rPr>
        <w:t xml:space="preserve"> and </w:t>
      </w:r>
      <w:r w:rsidRPr="000B4296">
        <w:rPr>
          <w:rFonts w:asciiTheme="majorHAnsi" w:hAnsiTheme="majorHAnsi"/>
        </w:rPr>
        <w:t xml:space="preserve">how </w:t>
      </w:r>
      <w:r w:rsidR="00AC34AC">
        <w:rPr>
          <w:rFonts w:asciiTheme="majorHAnsi" w:hAnsiTheme="majorHAnsi"/>
        </w:rPr>
        <w:t>it</w:t>
      </w:r>
      <w:r w:rsidRPr="000B4296">
        <w:rPr>
          <w:rFonts w:asciiTheme="majorHAnsi" w:hAnsiTheme="majorHAnsi"/>
        </w:rPr>
        <w:t xml:space="preserve"> will </w:t>
      </w:r>
      <w:r w:rsidR="00AC34AC">
        <w:rPr>
          <w:rFonts w:asciiTheme="majorHAnsi" w:hAnsiTheme="majorHAnsi"/>
        </w:rPr>
        <w:t xml:space="preserve">support </w:t>
      </w:r>
      <w:r>
        <w:rPr>
          <w:rFonts w:asciiTheme="majorHAnsi" w:hAnsiTheme="majorHAnsi"/>
        </w:rPr>
        <w:t xml:space="preserve">a) </w:t>
      </w:r>
      <w:r w:rsidRPr="000B4296">
        <w:rPr>
          <w:rFonts w:asciiTheme="majorHAnsi" w:hAnsiTheme="majorHAnsi"/>
        </w:rPr>
        <w:t>students’ participation in argumentation</w:t>
      </w:r>
      <w:r>
        <w:rPr>
          <w:rFonts w:asciiTheme="majorHAnsi" w:hAnsiTheme="majorHAnsi"/>
        </w:rPr>
        <w:t>, b) the purpose for student learning, and/or c) the purpose for teacher learning about students</w:t>
      </w:r>
      <w:r w:rsidRPr="000B4296">
        <w:rPr>
          <w:rFonts w:asciiTheme="majorHAnsi" w:hAnsiTheme="majorHAnsi"/>
        </w:rPr>
        <w:t xml:space="preserve">.  </w:t>
      </w:r>
    </w:p>
    <w:p w14:paraId="7CA95E51" w14:textId="77777777" w:rsidR="00557558" w:rsidRDefault="00557558" w:rsidP="00557558">
      <w:pPr>
        <w:spacing w:after="120"/>
        <w:ind w:left="360"/>
        <w:rPr>
          <w:rFonts w:asciiTheme="majorHAnsi" w:hAnsiTheme="majorHAnsi"/>
        </w:rPr>
      </w:pPr>
      <w:r w:rsidRPr="000B4296">
        <w:rPr>
          <w:rFonts w:asciiTheme="majorHAnsi" w:hAnsiTheme="majorHAnsi"/>
        </w:rPr>
        <w:t xml:space="preserve">Presenter also shares, </w:t>
      </w:r>
      <w:r>
        <w:rPr>
          <w:rFonts w:asciiTheme="majorHAnsi" w:hAnsiTheme="majorHAnsi"/>
        </w:rPr>
        <w:t>as appropriate</w:t>
      </w:r>
      <w:r w:rsidRPr="000B4296">
        <w:rPr>
          <w:rFonts w:asciiTheme="majorHAnsi" w:hAnsiTheme="majorHAnsi"/>
        </w:rPr>
        <w:t xml:space="preserve">, changes made to the task and the impact he/she hopes changes will have </w:t>
      </w:r>
      <w:r>
        <w:rPr>
          <w:rFonts w:asciiTheme="majorHAnsi" w:hAnsiTheme="majorHAnsi"/>
        </w:rPr>
        <w:t xml:space="preserve">on </w:t>
      </w:r>
      <w:r w:rsidRPr="000B4296">
        <w:rPr>
          <w:rFonts w:asciiTheme="majorHAnsi" w:hAnsiTheme="majorHAnsi"/>
        </w:rPr>
        <w:t xml:space="preserve">student learning. Presenter shares the physical artifact.  </w:t>
      </w:r>
    </w:p>
    <w:p w14:paraId="7E891AB7" w14:textId="77777777" w:rsidR="00A02320" w:rsidRPr="000B4296" w:rsidRDefault="00A02320" w:rsidP="00557558">
      <w:pPr>
        <w:spacing w:after="120"/>
        <w:ind w:left="360"/>
        <w:rPr>
          <w:rFonts w:asciiTheme="majorHAnsi" w:hAnsiTheme="majorHAnsi"/>
        </w:rPr>
      </w:pPr>
    </w:p>
    <w:p w14:paraId="395B53F2" w14:textId="136685EE" w:rsidR="00557558" w:rsidRDefault="00557558" w:rsidP="00E96BAB">
      <w:pPr>
        <w:numPr>
          <w:ilvl w:val="0"/>
          <w:numId w:val="2"/>
        </w:numPr>
        <w:spacing w:after="120"/>
        <w:ind w:left="360"/>
        <w:rPr>
          <w:rFonts w:asciiTheme="majorHAnsi" w:hAnsiTheme="majorHAnsi"/>
        </w:rPr>
      </w:pPr>
      <w:r w:rsidRPr="000B4296">
        <w:rPr>
          <w:rFonts w:asciiTheme="majorHAnsi" w:hAnsiTheme="majorHAnsi"/>
          <w:b/>
        </w:rPr>
        <w:t>Question/dilemma/concern.</w:t>
      </w:r>
      <w:r w:rsidRPr="000B4296">
        <w:rPr>
          <w:rFonts w:asciiTheme="majorHAnsi" w:hAnsiTheme="majorHAnsi"/>
        </w:rPr>
        <w:t xml:space="preserve"> (1 minute) Presenter articulates one key question or concerns he/she would like colleagues to address:</w:t>
      </w:r>
    </w:p>
    <w:p w14:paraId="4FCFB11A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499DBED9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5F2CACE9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4FF2625A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744ECA7D" w14:textId="77777777" w:rsidR="00C37C25" w:rsidRDefault="00C37C25" w:rsidP="00A02320">
      <w:pPr>
        <w:spacing w:after="120"/>
        <w:rPr>
          <w:rFonts w:asciiTheme="majorHAnsi" w:hAnsiTheme="majorHAnsi"/>
        </w:rPr>
      </w:pPr>
      <w:bookmarkStart w:id="0" w:name="_GoBack"/>
      <w:bookmarkEnd w:id="0"/>
    </w:p>
    <w:p w14:paraId="20B3EC44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11027925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26EE338B" w14:textId="77777777" w:rsidR="00A02320" w:rsidRDefault="00A02320" w:rsidP="00A02320">
      <w:pPr>
        <w:spacing w:after="120"/>
        <w:rPr>
          <w:rFonts w:asciiTheme="majorHAnsi" w:hAnsiTheme="majorHAnsi"/>
        </w:rPr>
      </w:pPr>
    </w:p>
    <w:p w14:paraId="317BB0D0" w14:textId="77777777" w:rsidR="00A02320" w:rsidRPr="00E96BAB" w:rsidRDefault="00A02320" w:rsidP="00A02320">
      <w:pPr>
        <w:spacing w:after="120"/>
        <w:rPr>
          <w:rFonts w:asciiTheme="majorHAnsi" w:hAnsiTheme="majorHAnsi"/>
        </w:rPr>
      </w:pPr>
    </w:p>
    <w:p w14:paraId="7FB0456D" w14:textId="1847CDAD" w:rsidR="00557558" w:rsidRDefault="00557558" w:rsidP="00557558">
      <w:pPr>
        <w:numPr>
          <w:ilvl w:val="0"/>
          <w:numId w:val="2"/>
        </w:numPr>
        <w:spacing w:after="120"/>
        <w:ind w:left="360"/>
        <w:rPr>
          <w:rFonts w:asciiTheme="majorHAnsi" w:hAnsiTheme="majorHAnsi"/>
        </w:rPr>
      </w:pPr>
      <w:r w:rsidRPr="000B4296">
        <w:rPr>
          <w:rFonts w:asciiTheme="majorHAnsi" w:hAnsiTheme="majorHAnsi"/>
          <w:b/>
        </w:rPr>
        <w:t>Silent reading</w:t>
      </w:r>
      <w:r>
        <w:rPr>
          <w:rFonts w:asciiTheme="majorHAnsi" w:hAnsiTheme="majorHAnsi"/>
          <w:b/>
        </w:rPr>
        <w:t>.</w:t>
      </w:r>
      <w:r w:rsidRPr="000B4296">
        <w:rPr>
          <w:rFonts w:asciiTheme="majorHAnsi" w:hAnsiTheme="majorHAnsi"/>
          <w:b/>
        </w:rPr>
        <w:t xml:space="preserve"> </w:t>
      </w:r>
      <w:r w:rsidRPr="000B4296">
        <w:rPr>
          <w:rFonts w:asciiTheme="majorHAnsi" w:hAnsiTheme="majorHAnsi"/>
        </w:rPr>
        <w:t>(2 minutes) Colleagues review the material provided</w:t>
      </w:r>
      <w:r w:rsidR="00973BB3">
        <w:rPr>
          <w:rFonts w:asciiTheme="majorHAnsi" w:hAnsiTheme="majorHAnsi"/>
        </w:rPr>
        <w:t xml:space="preserve">. </w:t>
      </w:r>
      <w:r w:rsidRPr="000B4296">
        <w:rPr>
          <w:rFonts w:asciiTheme="majorHAnsi" w:hAnsiTheme="majorHAnsi"/>
        </w:rPr>
        <w:t xml:space="preserve">Colleagues take notes quietly, attending to presenter’s question(s) as well as their own insights and questions.  </w:t>
      </w:r>
    </w:p>
    <w:p w14:paraId="6CD2D996" w14:textId="77777777" w:rsidR="00A02320" w:rsidRPr="000B4296" w:rsidRDefault="00A02320" w:rsidP="00A02320">
      <w:pPr>
        <w:spacing w:after="120"/>
        <w:ind w:left="360"/>
        <w:rPr>
          <w:rFonts w:asciiTheme="majorHAnsi" w:hAnsiTheme="majorHAnsi"/>
        </w:rPr>
      </w:pPr>
    </w:p>
    <w:p w14:paraId="6FF23A1D" w14:textId="1B7B0C5F" w:rsidR="00A02320" w:rsidRDefault="00557558" w:rsidP="00A02320">
      <w:pPr>
        <w:numPr>
          <w:ilvl w:val="0"/>
          <w:numId w:val="2"/>
        </w:numPr>
        <w:spacing w:after="80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Clarifying questions.</w:t>
      </w:r>
      <w:r w:rsidRPr="000B4296">
        <w:rPr>
          <w:rFonts w:asciiTheme="majorHAnsi" w:hAnsiTheme="majorHAnsi"/>
          <w:b/>
        </w:rPr>
        <w:t xml:space="preserve"> </w:t>
      </w:r>
      <w:r w:rsidRPr="000B4296">
        <w:rPr>
          <w:rFonts w:asciiTheme="majorHAnsi" w:hAnsiTheme="majorHAnsi"/>
        </w:rPr>
        <w:t>(2 minutes) Colleagues ask factual questions to gain additional information necessary for them to understand the resource and its use and make helpful suggestions</w:t>
      </w:r>
      <w:r w:rsidR="00973BB3">
        <w:rPr>
          <w:rFonts w:asciiTheme="majorHAnsi" w:hAnsiTheme="majorHAnsi"/>
        </w:rPr>
        <w:t xml:space="preserve">. </w:t>
      </w:r>
      <w:r w:rsidRPr="000B4296">
        <w:rPr>
          <w:rFonts w:asciiTheme="majorHAnsi" w:hAnsiTheme="majorHAnsi"/>
        </w:rPr>
        <w:t xml:space="preserve"> </w:t>
      </w:r>
    </w:p>
    <w:p w14:paraId="5A9646BE" w14:textId="77777777" w:rsidR="00A02320" w:rsidRDefault="00A02320" w:rsidP="00A02320">
      <w:pPr>
        <w:spacing w:after="80"/>
        <w:rPr>
          <w:rFonts w:asciiTheme="majorHAnsi" w:hAnsiTheme="majorHAnsi"/>
        </w:rPr>
      </w:pPr>
    </w:p>
    <w:p w14:paraId="67720B2B" w14:textId="77777777" w:rsidR="00A02320" w:rsidRDefault="00A02320" w:rsidP="00A02320">
      <w:pPr>
        <w:spacing w:after="80"/>
        <w:rPr>
          <w:rFonts w:asciiTheme="majorHAnsi" w:hAnsiTheme="majorHAnsi"/>
        </w:rPr>
      </w:pPr>
    </w:p>
    <w:p w14:paraId="5F1A0D10" w14:textId="77777777" w:rsidR="00557558" w:rsidRPr="00EB00B2" w:rsidRDefault="00557558" w:rsidP="00EB00B2">
      <w:pPr>
        <w:numPr>
          <w:ilvl w:val="0"/>
          <w:numId w:val="2"/>
        </w:numPr>
        <w:spacing w:after="80"/>
        <w:ind w:left="360"/>
        <w:rPr>
          <w:rFonts w:asciiTheme="majorHAnsi" w:hAnsiTheme="majorHAnsi"/>
          <w:i/>
        </w:rPr>
      </w:pPr>
      <w:r w:rsidRPr="000B4296">
        <w:rPr>
          <w:rFonts w:asciiTheme="majorHAnsi" w:hAnsiTheme="majorHAnsi"/>
          <w:b/>
        </w:rPr>
        <w:lastRenderedPageBreak/>
        <w:t xml:space="preserve">Discussion addressing presenter’s question. </w:t>
      </w:r>
      <w:r w:rsidRPr="000B4296">
        <w:rPr>
          <w:rFonts w:asciiTheme="majorHAnsi" w:hAnsiTheme="majorHAnsi"/>
        </w:rPr>
        <w:t>(</w:t>
      </w:r>
      <w:r w:rsidR="00596BD6">
        <w:rPr>
          <w:rFonts w:asciiTheme="majorHAnsi" w:hAnsiTheme="majorHAnsi"/>
        </w:rPr>
        <w:t>8</w:t>
      </w:r>
      <w:r w:rsidRPr="000B4296">
        <w:rPr>
          <w:rFonts w:asciiTheme="majorHAnsi" w:hAnsiTheme="majorHAnsi"/>
        </w:rPr>
        <w:t xml:space="preserve"> minutes) </w:t>
      </w:r>
    </w:p>
    <w:p w14:paraId="68217841" w14:textId="77777777" w:rsidR="00A02320" w:rsidRDefault="00A02320" w:rsidP="00EB00B2">
      <w:pPr>
        <w:spacing w:after="80"/>
        <w:ind w:left="360" w:hanging="360"/>
        <w:rPr>
          <w:rFonts w:asciiTheme="majorHAnsi" w:hAnsiTheme="majorHAnsi"/>
          <w:b/>
        </w:rPr>
      </w:pPr>
    </w:p>
    <w:p w14:paraId="0574137B" w14:textId="4322E22E" w:rsidR="00557558" w:rsidRDefault="00557558" w:rsidP="00EB00B2">
      <w:pPr>
        <w:spacing w:after="80"/>
        <w:ind w:left="360" w:hanging="360"/>
        <w:rPr>
          <w:rFonts w:asciiTheme="majorHAnsi" w:hAnsiTheme="majorHAnsi"/>
          <w:i/>
        </w:rPr>
      </w:pPr>
      <w:r w:rsidRPr="000B4296">
        <w:rPr>
          <w:rFonts w:asciiTheme="majorHAnsi" w:hAnsiTheme="majorHAnsi"/>
          <w:b/>
        </w:rPr>
        <w:t xml:space="preserve">(5 min) </w:t>
      </w:r>
      <w:r w:rsidRPr="000B4296">
        <w:rPr>
          <w:rFonts w:asciiTheme="majorHAnsi" w:hAnsiTheme="majorHAnsi"/>
        </w:rPr>
        <w:t xml:space="preserve">Participants discuss the </w:t>
      </w:r>
      <w:r w:rsidR="00973BB3">
        <w:rPr>
          <w:rFonts w:asciiTheme="majorHAnsi" w:hAnsiTheme="majorHAnsi"/>
        </w:rPr>
        <w:t xml:space="preserve">key question or </w:t>
      </w:r>
      <w:r w:rsidRPr="000B4296">
        <w:rPr>
          <w:rFonts w:asciiTheme="majorHAnsi" w:hAnsiTheme="majorHAnsi"/>
        </w:rPr>
        <w:t>concern, generate alter</w:t>
      </w:r>
      <w:r w:rsidR="00973BB3">
        <w:rPr>
          <w:rFonts w:asciiTheme="majorHAnsi" w:hAnsiTheme="majorHAnsi"/>
        </w:rPr>
        <w:t xml:space="preserve">natives or new considerations. </w:t>
      </w:r>
      <w:r w:rsidRPr="000B4296">
        <w:rPr>
          <w:rFonts w:asciiTheme="majorHAnsi" w:hAnsiTheme="majorHAnsi"/>
        </w:rPr>
        <w:t xml:space="preserve">Presenter listens, and is silent, taking notes during this time. </w:t>
      </w:r>
      <w:r w:rsidRPr="000B4296">
        <w:rPr>
          <w:rFonts w:asciiTheme="majorHAnsi" w:hAnsiTheme="majorHAnsi"/>
          <w:i/>
        </w:rPr>
        <w:t>Facilitator is responsible for enforcing Presenter’s listening role, balancing voices among Participants, and ensuring that the Presenter’s question is addressed.</w:t>
      </w:r>
    </w:p>
    <w:p w14:paraId="59CF02C7" w14:textId="77777777" w:rsidR="00A02320" w:rsidRPr="000B4296" w:rsidRDefault="00A02320" w:rsidP="00EB00B2">
      <w:pPr>
        <w:spacing w:after="80"/>
        <w:ind w:left="360" w:hanging="360"/>
        <w:rPr>
          <w:rFonts w:asciiTheme="majorHAnsi" w:hAnsiTheme="majorHAnsi"/>
          <w:i/>
        </w:rPr>
      </w:pPr>
    </w:p>
    <w:p w14:paraId="3A8727DA" w14:textId="717C093B" w:rsidR="00557558" w:rsidRDefault="00596BD6" w:rsidP="00EB00B2">
      <w:pPr>
        <w:spacing w:before="240" w:after="80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(3</w:t>
      </w:r>
      <w:r w:rsidR="00557558" w:rsidRPr="000B4296">
        <w:rPr>
          <w:rFonts w:asciiTheme="majorHAnsi" w:hAnsiTheme="majorHAnsi"/>
          <w:b/>
        </w:rPr>
        <w:t xml:space="preserve"> min) </w:t>
      </w:r>
      <w:r w:rsidR="00557558" w:rsidRPr="000B4296">
        <w:rPr>
          <w:rFonts w:asciiTheme="majorHAnsi" w:hAnsiTheme="majorHAnsi"/>
        </w:rPr>
        <w:t>Presenter joins the conversation.  The group continues to work on the dilemma (often leading to refinement of what the dilemma is) and ways to address the question.</w:t>
      </w:r>
    </w:p>
    <w:p w14:paraId="6F24BDEE" w14:textId="77777777" w:rsidR="00A02320" w:rsidRDefault="00A02320" w:rsidP="00EB00B2">
      <w:pPr>
        <w:spacing w:before="240" w:after="80"/>
        <w:ind w:left="360" w:hanging="360"/>
        <w:rPr>
          <w:rFonts w:asciiTheme="majorHAnsi" w:hAnsiTheme="majorHAnsi"/>
        </w:rPr>
      </w:pPr>
    </w:p>
    <w:p w14:paraId="75AA7351" w14:textId="77777777" w:rsidR="00A02320" w:rsidRDefault="00A02320" w:rsidP="00EB00B2">
      <w:pPr>
        <w:spacing w:before="240" w:after="80"/>
        <w:ind w:left="360" w:hanging="360"/>
        <w:rPr>
          <w:rFonts w:asciiTheme="majorHAnsi" w:hAnsiTheme="majorHAnsi"/>
        </w:rPr>
      </w:pPr>
    </w:p>
    <w:p w14:paraId="6E10B773" w14:textId="77777777" w:rsidR="00557558" w:rsidRDefault="00557558" w:rsidP="00EB00B2">
      <w:pPr>
        <w:numPr>
          <w:ilvl w:val="0"/>
          <w:numId w:val="2"/>
        </w:numPr>
        <w:spacing w:after="80"/>
        <w:ind w:left="360"/>
        <w:rPr>
          <w:rFonts w:asciiTheme="majorHAnsi" w:hAnsiTheme="majorHAnsi"/>
        </w:rPr>
      </w:pPr>
      <w:r w:rsidRPr="000B4296">
        <w:rPr>
          <w:rFonts w:asciiTheme="majorHAnsi" w:hAnsiTheme="majorHAnsi"/>
          <w:b/>
        </w:rPr>
        <w:t>Presenter’s debrief.</w:t>
      </w:r>
      <w:r w:rsidRPr="000B4296">
        <w:rPr>
          <w:rFonts w:asciiTheme="majorHAnsi" w:hAnsiTheme="majorHAnsi"/>
        </w:rPr>
        <w:t xml:space="preserve"> (1 minute) Presenter summarizes what she/he heard and plans to do.</w:t>
      </w:r>
    </w:p>
    <w:p w14:paraId="713AF9AB" w14:textId="77777777" w:rsidR="00A02320" w:rsidRDefault="00A02320" w:rsidP="00A02320">
      <w:pPr>
        <w:spacing w:after="80"/>
        <w:ind w:left="360"/>
        <w:rPr>
          <w:rFonts w:asciiTheme="majorHAnsi" w:hAnsiTheme="majorHAnsi"/>
        </w:rPr>
      </w:pPr>
    </w:p>
    <w:p w14:paraId="2716E144" w14:textId="77777777" w:rsidR="00A02320" w:rsidRPr="000B4296" w:rsidRDefault="00A02320" w:rsidP="00A02320">
      <w:pPr>
        <w:spacing w:after="80"/>
        <w:ind w:left="360"/>
        <w:rPr>
          <w:rFonts w:asciiTheme="majorHAnsi" w:hAnsiTheme="majorHAnsi"/>
        </w:rPr>
      </w:pPr>
    </w:p>
    <w:p w14:paraId="125AAE24" w14:textId="3A30E23C" w:rsidR="00557558" w:rsidRPr="000B4296" w:rsidRDefault="00557558" w:rsidP="00EB00B2">
      <w:pPr>
        <w:numPr>
          <w:ilvl w:val="0"/>
          <w:numId w:val="2"/>
        </w:numPr>
        <w:spacing w:after="80"/>
        <w:ind w:left="360"/>
        <w:rPr>
          <w:rFonts w:asciiTheme="majorHAnsi" w:hAnsiTheme="majorHAnsi"/>
        </w:rPr>
      </w:pPr>
      <w:r w:rsidRPr="000B4296">
        <w:rPr>
          <w:rFonts w:asciiTheme="majorHAnsi" w:hAnsiTheme="majorHAnsi"/>
          <w:b/>
        </w:rPr>
        <w:t>Group check.</w:t>
      </w:r>
      <w:r w:rsidRPr="000B4296">
        <w:rPr>
          <w:rFonts w:asciiTheme="majorHAnsi" w:hAnsiTheme="majorHAnsi"/>
        </w:rPr>
        <w:t xml:space="preserve"> (1</w:t>
      </w:r>
      <w:r>
        <w:rPr>
          <w:rFonts w:asciiTheme="majorHAnsi" w:hAnsiTheme="majorHAnsi"/>
        </w:rPr>
        <w:t xml:space="preserve"> minute</w:t>
      </w:r>
      <w:r w:rsidRPr="000B4296">
        <w:rPr>
          <w:rFonts w:asciiTheme="majorHAnsi" w:hAnsiTheme="majorHAnsi"/>
        </w:rPr>
        <w:t xml:space="preserve">) Group </w:t>
      </w:r>
      <w:r w:rsidR="00596BD6">
        <w:rPr>
          <w:rFonts w:asciiTheme="majorHAnsi" w:hAnsiTheme="majorHAnsi"/>
        </w:rPr>
        <w:t>reflects on and summarizes</w:t>
      </w:r>
      <w:r w:rsidRPr="000B4296">
        <w:rPr>
          <w:rFonts w:asciiTheme="majorHAnsi" w:hAnsiTheme="majorHAnsi"/>
        </w:rPr>
        <w:t xml:space="preserve"> how well the group used the protocol format; group may consider modification of time limits or other additions that retain the spirit of the protocol.</w:t>
      </w:r>
    </w:p>
    <w:p w14:paraId="159B3449" w14:textId="77777777" w:rsidR="00C822EB" w:rsidRDefault="00C822EB"/>
    <w:sectPr w:rsidR="00C822EB" w:rsidSect="00A0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0DCE" w14:textId="77777777" w:rsidR="002746FA" w:rsidRDefault="002746FA" w:rsidP="00557558">
      <w:r>
        <w:separator/>
      </w:r>
    </w:p>
  </w:endnote>
  <w:endnote w:type="continuationSeparator" w:id="0">
    <w:p w14:paraId="7A6F120A" w14:textId="77777777" w:rsidR="002746FA" w:rsidRDefault="002746FA" w:rsidP="005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1E13" w14:textId="77777777" w:rsidR="001053E4" w:rsidRDefault="001053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E13A" w14:textId="42FF2E43" w:rsidR="00557558" w:rsidRPr="00A02320" w:rsidRDefault="00A02320" w:rsidP="00A02320">
    <w:pPr>
      <w:pStyle w:val="Footer"/>
      <w:tabs>
        <w:tab w:val="left" w:pos="7470"/>
      </w:tabs>
      <w:rPr>
        <w:rFonts w:ascii="Arial" w:hAnsi="Arial" w:cs="Arial"/>
        <w:color w:val="000000" w:themeColor="text1"/>
        <w:sz w:val="22"/>
        <w:szCs w:val="22"/>
      </w:rPr>
    </w:pPr>
    <w:r w:rsidRPr="00A02320">
      <w:rPr>
        <w:rFonts w:ascii="Arial" w:hAnsi="Arial" w:cs="Arial"/>
        <w:i/>
        <w:sz w:val="22"/>
        <w:szCs w:val="22"/>
      </w:rPr>
      <w:t xml:space="preserve">Bridging Math </w:t>
    </w:r>
    <w:r w:rsidR="001053E4">
      <w:rPr>
        <w:rFonts w:ascii="Arial" w:hAnsi="Arial" w:cs="Arial"/>
        <w:i/>
        <w:sz w:val="22"/>
        <w:szCs w:val="22"/>
      </w:rPr>
      <w:t>Practices – Module 2 – Handout 8</w:t>
    </w:r>
    <w:r w:rsidRPr="00A02320">
      <w:rPr>
        <w:rFonts w:ascii="Arial" w:hAnsi="Arial" w:cs="Arial"/>
        <w:i/>
        <w:sz w:val="22"/>
        <w:szCs w:val="22"/>
      </w:rPr>
      <w:t xml:space="preserve"> </w:t>
    </w:r>
    <w:r w:rsidRPr="00A02320">
      <w:rPr>
        <w:rFonts w:ascii="Arial" w:hAnsi="Arial" w:cs="Arial"/>
        <w:i/>
        <w:sz w:val="22"/>
        <w:szCs w:val="22"/>
      </w:rPr>
      <w:tab/>
    </w:r>
    <w:r w:rsidRPr="00A02320">
      <w:rPr>
        <w:rFonts w:ascii="Arial" w:hAnsi="Arial" w:cs="Arial"/>
        <w:i/>
        <w:sz w:val="22"/>
        <w:szCs w:val="22"/>
      </w:rPr>
      <w:tab/>
    </w:r>
    <w:r w:rsidRPr="00A02320">
      <w:rPr>
        <w:rFonts w:ascii="Arial" w:hAnsi="Arial" w:cs="Arial"/>
        <w:i/>
        <w:color w:val="000000" w:themeColor="text1"/>
        <w:sz w:val="22"/>
        <w:szCs w:val="22"/>
      </w:rPr>
      <w:t xml:space="preserve"> </w:t>
    </w:r>
    <w:r w:rsidRPr="00A02320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A02320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A02320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A02320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C37C25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A02320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A02320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A02320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A02320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A02320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C37C25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A02320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E7AD" w14:textId="77777777" w:rsidR="001053E4" w:rsidRDefault="001053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E98BF" w14:textId="77777777" w:rsidR="002746FA" w:rsidRDefault="002746FA" w:rsidP="00557558">
      <w:r>
        <w:separator/>
      </w:r>
    </w:p>
  </w:footnote>
  <w:footnote w:type="continuationSeparator" w:id="0">
    <w:p w14:paraId="0926DB12" w14:textId="77777777" w:rsidR="002746FA" w:rsidRDefault="002746FA" w:rsidP="00557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C0E" w14:textId="77777777" w:rsidR="001053E4" w:rsidRDefault="001053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F661" w14:textId="149D359B" w:rsidR="00A02320" w:rsidRPr="00A02320" w:rsidRDefault="00A02320" w:rsidP="00A0232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0C0C0C"/>
      <w:jc w:val="center"/>
      <w:rPr>
        <w:rFonts w:ascii="Helvetica Neue Light" w:hAnsi="Helvetica Neue Light" w:cs="Times New Roman"/>
        <w:color w:val="FFFFFF" w:themeColor="background1"/>
        <w:sz w:val="44"/>
        <w:szCs w:val="44"/>
      </w:rPr>
    </w:pPr>
    <w:r w:rsidRPr="00A02320">
      <w:rPr>
        <w:rFonts w:ascii="Helvetica Neue Light" w:hAnsi="Helvetica Neue Light" w:cs="Times New Roman"/>
        <w:color w:val="FFFFFF" w:themeColor="background1"/>
        <w:sz w:val="44"/>
        <w:szCs w:val="44"/>
      </w:rPr>
      <w:t>Bridging to Practice:</w:t>
    </w:r>
  </w:p>
  <w:p w14:paraId="2160C4C3" w14:textId="186920EB" w:rsidR="00A02320" w:rsidRDefault="00A02320" w:rsidP="00A0232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0C0C0C"/>
      <w:jc w:val="center"/>
      <w:rPr>
        <w:rFonts w:ascii="Helvetica Neue Light" w:hAnsi="Helvetica Neue Light" w:cs="Times New Roman"/>
        <w:color w:val="FFFFFF" w:themeColor="background1"/>
        <w:sz w:val="44"/>
        <w:szCs w:val="44"/>
      </w:rPr>
    </w:pPr>
    <w:r w:rsidRPr="00A02320">
      <w:rPr>
        <w:rFonts w:ascii="Helvetica Neue Light" w:hAnsi="Helvetica Neue Light" w:cs="Times New Roman"/>
        <w:color w:val="FFFFFF" w:themeColor="background1"/>
        <w:sz w:val="44"/>
        <w:szCs w:val="44"/>
      </w:rPr>
      <w:t>Guided Discussion of Tasks for Argumentation</w:t>
    </w:r>
  </w:p>
  <w:p w14:paraId="14209411" w14:textId="77777777" w:rsidR="00A02320" w:rsidRPr="00A02320" w:rsidRDefault="00A02320" w:rsidP="00A02320">
    <w:pPr>
      <w:pStyle w:val="Header"/>
      <w:jc w:val="center"/>
      <w:rPr>
        <w:rFonts w:ascii="Helvetica Neue Light" w:hAnsi="Helvetica Neue Light" w:cs="Times New Roman"/>
        <w:color w:val="FFFFFF" w:themeColor="background1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9AF5B" w14:textId="77777777" w:rsidR="001053E4" w:rsidRDefault="001053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9D"/>
    <w:multiLevelType w:val="hybridMultilevel"/>
    <w:tmpl w:val="41FC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2564"/>
    <w:multiLevelType w:val="hybridMultilevel"/>
    <w:tmpl w:val="2A26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8"/>
    <w:rsid w:val="001053E4"/>
    <w:rsid w:val="002746FA"/>
    <w:rsid w:val="004F2087"/>
    <w:rsid w:val="00557558"/>
    <w:rsid w:val="00596BD6"/>
    <w:rsid w:val="00973BB3"/>
    <w:rsid w:val="00A02320"/>
    <w:rsid w:val="00AC34AC"/>
    <w:rsid w:val="00C37C25"/>
    <w:rsid w:val="00C822EB"/>
    <w:rsid w:val="00E96BAB"/>
    <w:rsid w:val="00E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B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58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5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75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1">
    <w:name w:val="Normal1"/>
    <w:rsid w:val="005575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7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25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58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5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75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1">
    <w:name w:val="Normal1"/>
    <w:rsid w:val="005575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7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25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3</cp:revision>
  <cp:lastPrinted>2016-08-22T19:34:00Z</cp:lastPrinted>
  <dcterms:created xsi:type="dcterms:W3CDTF">2016-08-22T19:34:00Z</dcterms:created>
  <dcterms:modified xsi:type="dcterms:W3CDTF">2016-08-22T19:34:00Z</dcterms:modified>
</cp:coreProperties>
</file>