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7E" w:rsidRPr="00F316BC" w:rsidRDefault="00C9577E" w:rsidP="00C9577E">
      <w:pPr>
        <w:contextualSpacing/>
      </w:pPr>
      <w:bookmarkStart w:id="0" w:name="_GoBack"/>
      <w:bookmarkEnd w:id="0"/>
      <w:r>
        <w:t>Name: _________________________________________</w:t>
      </w:r>
      <w:r>
        <w:tab/>
      </w:r>
      <w:r>
        <w:tab/>
        <w:t>Date: ___________________</w:t>
      </w:r>
    </w:p>
    <w:p w:rsidR="00C9577E" w:rsidRPr="00F316BC" w:rsidRDefault="00C9577E" w:rsidP="00C9577E">
      <w:pPr>
        <w:contextualSpacing/>
        <w:rPr>
          <w:b/>
        </w:rPr>
      </w:pPr>
    </w:p>
    <w:p w:rsidR="00C9577E" w:rsidRPr="00A17110" w:rsidRDefault="00C9577E" w:rsidP="00C9577E">
      <w:pPr>
        <w:contextualSpacing/>
        <w:jc w:val="center"/>
        <w:rPr>
          <w:b/>
          <w:sz w:val="48"/>
          <w:szCs w:val="48"/>
        </w:rPr>
      </w:pPr>
      <w:r w:rsidRPr="00A17110">
        <w:rPr>
          <w:b/>
          <w:sz w:val="48"/>
          <w:szCs w:val="48"/>
        </w:rPr>
        <w:t>The Number Trick</w:t>
      </w:r>
    </w:p>
    <w:p w:rsidR="00C9577E" w:rsidRDefault="00C9577E" w:rsidP="00C9577E">
      <w:pPr>
        <w:contextualSpacing/>
      </w:pPr>
    </w:p>
    <w:p w:rsidR="00C9577E" w:rsidRDefault="00C9577E" w:rsidP="00C9577E">
      <w:pPr>
        <w:spacing w:line="360" w:lineRule="auto"/>
        <w:contextualSpacing/>
      </w:pPr>
      <w:r>
        <w:t>José notices that if he adds 2 to 3 and then multiplies the result by 5, he gets 25.</w:t>
      </w:r>
    </w:p>
    <w:p w:rsidR="00C9577E" w:rsidRDefault="00C9577E" w:rsidP="00C9577E">
      <w:pPr>
        <w:spacing w:line="360" w:lineRule="auto"/>
        <w:contextualSpacing/>
        <w:jc w:val="center"/>
      </w:pPr>
      <w:r w:rsidRPr="009E086B">
        <w:rPr>
          <w:b/>
        </w:rPr>
        <w:t>2</w:t>
      </w:r>
      <w:r>
        <w:rPr>
          <w:b/>
        </w:rPr>
        <w:t xml:space="preserve"> </w:t>
      </w:r>
      <w:r w:rsidRPr="009E086B">
        <w:rPr>
          <w:b/>
        </w:rPr>
        <w:t>+</w:t>
      </w:r>
      <w:r>
        <w:rPr>
          <w:b/>
        </w:rPr>
        <w:t xml:space="preserve"> </w:t>
      </w:r>
      <w:r w:rsidRPr="009E086B">
        <w:rPr>
          <w:b/>
        </w:rPr>
        <w:t>3</w:t>
      </w:r>
      <w:r>
        <w:rPr>
          <w:b/>
        </w:rPr>
        <w:t xml:space="preserve"> </w:t>
      </w:r>
      <w:r w:rsidRPr="009E086B">
        <w:rPr>
          <w:b/>
        </w:rPr>
        <w:t>=</w:t>
      </w:r>
      <w:r>
        <w:rPr>
          <w:b/>
        </w:rPr>
        <w:t xml:space="preserve"> </w:t>
      </w:r>
      <w:r w:rsidRPr="009E086B">
        <w:rPr>
          <w:b/>
        </w:rPr>
        <w:t>5</w:t>
      </w:r>
      <w:r w:rsidRPr="009E086B">
        <w:rPr>
          <w:b/>
        </w:rPr>
        <w:tab/>
      </w:r>
      <w:r w:rsidRPr="009E086B">
        <w:rPr>
          <w:b/>
        </w:rPr>
        <w:tab/>
      </w:r>
      <w:r w:rsidRPr="009E086B">
        <w:rPr>
          <w:b/>
        </w:rPr>
        <w:tab/>
        <w:t>5</w:t>
      </w:r>
      <w:r>
        <w:rPr>
          <w:b/>
        </w:rPr>
        <w:t xml:space="preserve"> </w:t>
      </w:r>
      <w:r w:rsidRPr="009E086B">
        <w:rPr>
          <w:b/>
        </w:rPr>
        <w:t>•</w:t>
      </w:r>
      <w:r>
        <w:rPr>
          <w:b/>
        </w:rPr>
        <w:t xml:space="preserve"> </w:t>
      </w:r>
      <w:r w:rsidRPr="009E086B">
        <w:rPr>
          <w:b/>
        </w:rPr>
        <w:t>5</w:t>
      </w:r>
      <w:r>
        <w:rPr>
          <w:b/>
        </w:rPr>
        <w:t xml:space="preserve"> </w:t>
      </w:r>
      <w:r w:rsidRPr="009E086B">
        <w:rPr>
          <w:b/>
        </w:rPr>
        <w:t>=</w:t>
      </w:r>
      <w:r>
        <w:rPr>
          <w:b/>
        </w:rPr>
        <w:t xml:space="preserve"> </w:t>
      </w:r>
      <w:r w:rsidRPr="009E086B">
        <w:rPr>
          <w:b/>
        </w:rPr>
        <w:t>25</w:t>
      </w:r>
    </w:p>
    <w:p w:rsidR="00C9577E" w:rsidRDefault="00C9577E" w:rsidP="00C9577E">
      <w:pPr>
        <w:contextualSpacing/>
      </w:pPr>
      <w:r>
        <w:t>He also notices that when he multiplies 2 by 5 and then adds 15 to the result, he gets 25 – the</w:t>
      </w:r>
    </w:p>
    <w:p w:rsidR="00C9577E" w:rsidRDefault="00C9577E" w:rsidP="00C9577E">
      <w:pPr>
        <w:spacing w:line="360" w:lineRule="auto"/>
        <w:contextualSpacing/>
      </w:pPr>
      <w:proofErr w:type="gramStart"/>
      <w:r>
        <w:t>same</w:t>
      </w:r>
      <w:proofErr w:type="gramEnd"/>
      <w:r>
        <w:t xml:space="preserve"> answer!</w:t>
      </w:r>
    </w:p>
    <w:p w:rsidR="00C9577E" w:rsidRDefault="00C9577E" w:rsidP="00C9577E">
      <w:pPr>
        <w:spacing w:line="360" w:lineRule="auto"/>
        <w:contextualSpacing/>
        <w:jc w:val="center"/>
      </w:pPr>
      <w:r w:rsidRPr="009E086B">
        <w:rPr>
          <w:b/>
        </w:rPr>
        <w:t>2</w:t>
      </w:r>
      <w:r>
        <w:rPr>
          <w:b/>
        </w:rPr>
        <w:t xml:space="preserve"> </w:t>
      </w:r>
      <w:r w:rsidRPr="009E086B">
        <w:rPr>
          <w:b/>
        </w:rPr>
        <w:t>•</w:t>
      </w:r>
      <w:r>
        <w:rPr>
          <w:b/>
        </w:rPr>
        <w:t xml:space="preserve"> </w:t>
      </w:r>
      <w:r w:rsidRPr="009E086B">
        <w:rPr>
          <w:b/>
        </w:rPr>
        <w:t>5</w:t>
      </w:r>
      <w:r>
        <w:rPr>
          <w:b/>
        </w:rPr>
        <w:t xml:space="preserve"> </w:t>
      </w:r>
      <w:r w:rsidRPr="009E086B">
        <w:rPr>
          <w:b/>
        </w:rPr>
        <w:t>=</w:t>
      </w:r>
      <w:r>
        <w:rPr>
          <w:b/>
        </w:rPr>
        <w:t xml:space="preserve"> </w:t>
      </w:r>
      <w:r w:rsidRPr="009E086B">
        <w:rPr>
          <w:b/>
        </w:rPr>
        <w:t>10</w:t>
      </w:r>
      <w:r w:rsidRPr="009E086B">
        <w:rPr>
          <w:b/>
        </w:rPr>
        <w:tab/>
      </w:r>
      <w:r w:rsidRPr="009E086B">
        <w:rPr>
          <w:b/>
        </w:rPr>
        <w:tab/>
      </w:r>
      <w:r w:rsidRPr="009E086B">
        <w:rPr>
          <w:b/>
        </w:rPr>
        <w:tab/>
        <w:t>10</w:t>
      </w:r>
      <w:r>
        <w:rPr>
          <w:b/>
        </w:rPr>
        <w:t xml:space="preserve"> </w:t>
      </w:r>
      <w:r w:rsidRPr="009E086B">
        <w:rPr>
          <w:b/>
        </w:rPr>
        <w:t>+</w:t>
      </w:r>
      <w:r>
        <w:rPr>
          <w:b/>
        </w:rPr>
        <w:t xml:space="preserve"> </w:t>
      </w:r>
      <w:r w:rsidRPr="009E086B">
        <w:rPr>
          <w:b/>
        </w:rPr>
        <w:t>15</w:t>
      </w:r>
      <w:r>
        <w:rPr>
          <w:b/>
        </w:rPr>
        <w:t xml:space="preserve"> </w:t>
      </w:r>
      <w:r w:rsidRPr="009E086B">
        <w:rPr>
          <w:b/>
        </w:rPr>
        <w:t>=</w:t>
      </w:r>
      <w:r>
        <w:rPr>
          <w:b/>
        </w:rPr>
        <w:t xml:space="preserve"> </w:t>
      </w:r>
      <w:r w:rsidRPr="009E086B">
        <w:rPr>
          <w:b/>
        </w:rPr>
        <w:t>25</w:t>
      </w:r>
    </w:p>
    <w:p w:rsidR="00C9577E" w:rsidRDefault="00C9577E" w:rsidP="00C9577E">
      <w:pPr>
        <w:contextualSpacing/>
      </w:pPr>
      <w:r>
        <w:t>To see if this trick works for other numbers besides 2, José tries it with 1, 3, 4, and 5, getting the same results for each method. A table of his results is shown below.</w:t>
      </w:r>
    </w:p>
    <w:p w:rsidR="00C9577E" w:rsidRDefault="00C9577E" w:rsidP="00C9577E">
      <w:pPr>
        <w:contextualSpacing/>
      </w:pPr>
    </w:p>
    <w:tbl>
      <w:tblPr>
        <w:tblStyle w:val="TableGrid"/>
        <w:tblW w:w="0" w:type="auto"/>
        <w:tblLook w:val="04A0" w:firstRow="1" w:lastRow="0" w:firstColumn="1" w:lastColumn="0" w:noHBand="0" w:noVBand="1"/>
      </w:tblPr>
      <w:tblGrid>
        <w:gridCol w:w="2485"/>
        <w:gridCol w:w="3424"/>
        <w:gridCol w:w="3441"/>
      </w:tblGrid>
      <w:tr w:rsidR="00C9577E" w:rsidTr="00171A56">
        <w:tc>
          <w:tcPr>
            <w:tcW w:w="2538" w:type="dxa"/>
          </w:tcPr>
          <w:p w:rsidR="00C9577E" w:rsidRPr="007A7B48" w:rsidRDefault="00C9577E" w:rsidP="00171A56">
            <w:pPr>
              <w:contextualSpacing/>
              <w:jc w:val="center"/>
              <w:rPr>
                <w:b/>
              </w:rPr>
            </w:pPr>
            <w:r w:rsidRPr="007A7B48">
              <w:rPr>
                <w:b/>
              </w:rPr>
              <w:t>Starting number</w:t>
            </w:r>
          </w:p>
        </w:tc>
        <w:tc>
          <w:tcPr>
            <w:tcW w:w="3510" w:type="dxa"/>
          </w:tcPr>
          <w:p w:rsidR="00C9577E" w:rsidRPr="007A7B48" w:rsidRDefault="00C9577E" w:rsidP="00171A56">
            <w:pPr>
              <w:contextualSpacing/>
              <w:jc w:val="center"/>
              <w:rPr>
                <w:b/>
              </w:rPr>
            </w:pPr>
            <w:r>
              <w:rPr>
                <w:b/>
              </w:rPr>
              <w:t>First a</w:t>
            </w:r>
            <w:r w:rsidRPr="007A7B48">
              <w:rPr>
                <w:b/>
              </w:rPr>
              <w:t xml:space="preserve">dd 3, </w:t>
            </w:r>
            <w:r>
              <w:rPr>
                <w:b/>
              </w:rPr>
              <w:t xml:space="preserve">then </w:t>
            </w:r>
            <w:r w:rsidRPr="007A7B48">
              <w:rPr>
                <w:b/>
              </w:rPr>
              <w:t>multiply by 5</w:t>
            </w:r>
          </w:p>
        </w:tc>
        <w:tc>
          <w:tcPr>
            <w:tcW w:w="3528" w:type="dxa"/>
          </w:tcPr>
          <w:p w:rsidR="00C9577E" w:rsidRPr="007A7B48" w:rsidRDefault="00C9577E" w:rsidP="00171A56">
            <w:pPr>
              <w:contextualSpacing/>
              <w:jc w:val="center"/>
              <w:rPr>
                <w:b/>
              </w:rPr>
            </w:pPr>
            <w:r>
              <w:rPr>
                <w:b/>
              </w:rPr>
              <w:t>First m</w:t>
            </w:r>
            <w:r w:rsidRPr="007A7B48">
              <w:rPr>
                <w:b/>
              </w:rPr>
              <w:t xml:space="preserve">ultiply by 5, </w:t>
            </w:r>
            <w:r>
              <w:rPr>
                <w:b/>
              </w:rPr>
              <w:t xml:space="preserve">then </w:t>
            </w:r>
            <w:r w:rsidRPr="007A7B48">
              <w:rPr>
                <w:b/>
              </w:rPr>
              <w:t>add 15</w:t>
            </w:r>
          </w:p>
        </w:tc>
      </w:tr>
      <w:tr w:rsidR="00C9577E" w:rsidTr="00171A56">
        <w:tc>
          <w:tcPr>
            <w:tcW w:w="2538" w:type="dxa"/>
          </w:tcPr>
          <w:p w:rsidR="00C9577E" w:rsidRDefault="00C9577E" w:rsidP="00171A56">
            <w:pPr>
              <w:contextualSpacing/>
              <w:jc w:val="center"/>
            </w:pPr>
            <w:r>
              <w:t>1</w:t>
            </w:r>
          </w:p>
        </w:tc>
        <w:tc>
          <w:tcPr>
            <w:tcW w:w="3510" w:type="dxa"/>
          </w:tcPr>
          <w:p w:rsidR="00C9577E" w:rsidRDefault="00C9577E" w:rsidP="00171A56">
            <w:pPr>
              <w:contextualSpacing/>
              <w:jc w:val="center"/>
            </w:pPr>
            <w:r>
              <w:t>20</w:t>
            </w:r>
          </w:p>
        </w:tc>
        <w:tc>
          <w:tcPr>
            <w:tcW w:w="3528" w:type="dxa"/>
          </w:tcPr>
          <w:p w:rsidR="00C9577E" w:rsidRDefault="00C9577E" w:rsidP="00171A56">
            <w:pPr>
              <w:contextualSpacing/>
              <w:jc w:val="center"/>
            </w:pPr>
            <w:r>
              <w:t>20</w:t>
            </w:r>
          </w:p>
        </w:tc>
      </w:tr>
      <w:tr w:rsidR="00C9577E" w:rsidTr="00171A56">
        <w:tc>
          <w:tcPr>
            <w:tcW w:w="2538" w:type="dxa"/>
          </w:tcPr>
          <w:p w:rsidR="00C9577E" w:rsidRDefault="00C9577E" w:rsidP="00171A56">
            <w:pPr>
              <w:contextualSpacing/>
              <w:jc w:val="center"/>
            </w:pPr>
            <w:r>
              <w:t>2</w:t>
            </w:r>
          </w:p>
        </w:tc>
        <w:tc>
          <w:tcPr>
            <w:tcW w:w="3510" w:type="dxa"/>
          </w:tcPr>
          <w:p w:rsidR="00C9577E" w:rsidRDefault="00C9577E" w:rsidP="00171A56">
            <w:pPr>
              <w:contextualSpacing/>
              <w:jc w:val="center"/>
            </w:pPr>
            <w:r>
              <w:t>25</w:t>
            </w:r>
          </w:p>
        </w:tc>
        <w:tc>
          <w:tcPr>
            <w:tcW w:w="3528" w:type="dxa"/>
          </w:tcPr>
          <w:p w:rsidR="00C9577E" w:rsidRDefault="00C9577E" w:rsidP="00171A56">
            <w:pPr>
              <w:contextualSpacing/>
              <w:jc w:val="center"/>
            </w:pPr>
            <w:r>
              <w:t>25</w:t>
            </w:r>
          </w:p>
        </w:tc>
      </w:tr>
      <w:tr w:rsidR="00C9577E" w:rsidTr="00171A56">
        <w:tc>
          <w:tcPr>
            <w:tcW w:w="2538" w:type="dxa"/>
          </w:tcPr>
          <w:p w:rsidR="00C9577E" w:rsidRDefault="00C9577E" w:rsidP="00171A56">
            <w:pPr>
              <w:contextualSpacing/>
              <w:jc w:val="center"/>
            </w:pPr>
            <w:r>
              <w:t>3</w:t>
            </w:r>
          </w:p>
        </w:tc>
        <w:tc>
          <w:tcPr>
            <w:tcW w:w="3510" w:type="dxa"/>
          </w:tcPr>
          <w:p w:rsidR="00C9577E" w:rsidRDefault="00C9577E" w:rsidP="00171A56">
            <w:pPr>
              <w:contextualSpacing/>
              <w:jc w:val="center"/>
            </w:pPr>
            <w:r>
              <w:t>30</w:t>
            </w:r>
          </w:p>
        </w:tc>
        <w:tc>
          <w:tcPr>
            <w:tcW w:w="3528" w:type="dxa"/>
          </w:tcPr>
          <w:p w:rsidR="00C9577E" w:rsidRDefault="00C9577E" w:rsidP="00171A56">
            <w:pPr>
              <w:contextualSpacing/>
              <w:jc w:val="center"/>
            </w:pPr>
            <w:r>
              <w:t>30</w:t>
            </w:r>
          </w:p>
        </w:tc>
      </w:tr>
      <w:tr w:rsidR="00C9577E" w:rsidTr="00171A56">
        <w:tc>
          <w:tcPr>
            <w:tcW w:w="2538" w:type="dxa"/>
          </w:tcPr>
          <w:p w:rsidR="00C9577E" w:rsidRDefault="00C9577E" w:rsidP="00171A56">
            <w:pPr>
              <w:contextualSpacing/>
              <w:jc w:val="center"/>
            </w:pPr>
            <w:r>
              <w:t>4</w:t>
            </w:r>
          </w:p>
        </w:tc>
        <w:tc>
          <w:tcPr>
            <w:tcW w:w="3510" w:type="dxa"/>
          </w:tcPr>
          <w:p w:rsidR="00C9577E" w:rsidRDefault="00C9577E" w:rsidP="00171A56">
            <w:pPr>
              <w:contextualSpacing/>
              <w:jc w:val="center"/>
            </w:pPr>
            <w:r>
              <w:t>35</w:t>
            </w:r>
          </w:p>
        </w:tc>
        <w:tc>
          <w:tcPr>
            <w:tcW w:w="3528" w:type="dxa"/>
          </w:tcPr>
          <w:p w:rsidR="00C9577E" w:rsidRDefault="00C9577E" w:rsidP="00171A56">
            <w:pPr>
              <w:contextualSpacing/>
              <w:jc w:val="center"/>
            </w:pPr>
            <w:r>
              <w:t>35</w:t>
            </w:r>
          </w:p>
        </w:tc>
      </w:tr>
      <w:tr w:rsidR="00C9577E" w:rsidTr="00171A56">
        <w:tc>
          <w:tcPr>
            <w:tcW w:w="2538" w:type="dxa"/>
          </w:tcPr>
          <w:p w:rsidR="00C9577E" w:rsidRDefault="00C9577E" w:rsidP="00171A56">
            <w:pPr>
              <w:contextualSpacing/>
              <w:jc w:val="center"/>
            </w:pPr>
            <w:r>
              <w:t>5</w:t>
            </w:r>
          </w:p>
        </w:tc>
        <w:tc>
          <w:tcPr>
            <w:tcW w:w="3510" w:type="dxa"/>
          </w:tcPr>
          <w:p w:rsidR="00C9577E" w:rsidRDefault="00C9577E" w:rsidP="00171A56">
            <w:pPr>
              <w:contextualSpacing/>
              <w:jc w:val="center"/>
            </w:pPr>
            <w:r>
              <w:t>40</w:t>
            </w:r>
          </w:p>
        </w:tc>
        <w:tc>
          <w:tcPr>
            <w:tcW w:w="3528" w:type="dxa"/>
          </w:tcPr>
          <w:p w:rsidR="00C9577E" w:rsidRDefault="00C9577E" w:rsidP="00171A56">
            <w:pPr>
              <w:contextualSpacing/>
              <w:jc w:val="center"/>
            </w:pPr>
            <w:r>
              <w:t>40</w:t>
            </w:r>
          </w:p>
        </w:tc>
      </w:tr>
    </w:tbl>
    <w:p w:rsidR="00C9577E" w:rsidRDefault="00C9577E" w:rsidP="00C9577E">
      <w:pPr>
        <w:contextualSpacing/>
      </w:pPr>
    </w:p>
    <w:p w:rsidR="00C9577E" w:rsidRDefault="00C9577E" w:rsidP="00C9577E">
      <w:pPr>
        <w:contextualSpacing/>
      </w:pPr>
      <w:r>
        <w:t>José likes the number trick he has discovered, but he’s not sure if it will work for other numbers. To help José learn more about his number trick, start by filling in the table below. Calculate the results for 6-10 and then for 3 other numbers of your choice.</w:t>
      </w:r>
    </w:p>
    <w:p w:rsidR="00C9577E" w:rsidRDefault="00C9577E" w:rsidP="00C9577E">
      <w:pPr>
        <w:contextualSpacing/>
      </w:pPr>
    </w:p>
    <w:tbl>
      <w:tblPr>
        <w:tblStyle w:val="TableGrid"/>
        <w:tblW w:w="0" w:type="auto"/>
        <w:tblLook w:val="04A0" w:firstRow="1" w:lastRow="0" w:firstColumn="1" w:lastColumn="0" w:noHBand="0" w:noVBand="1"/>
      </w:tblPr>
      <w:tblGrid>
        <w:gridCol w:w="2485"/>
        <w:gridCol w:w="3424"/>
        <w:gridCol w:w="3441"/>
      </w:tblGrid>
      <w:tr w:rsidR="00C9577E" w:rsidTr="00171A56">
        <w:tc>
          <w:tcPr>
            <w:tcW w:w="2538" w:type="dxa"/>
          </w:tcPr>
          <w:p w:rsidR="00C9577E" w:rsidRPr="007A7B48" w:rsidRDefault="00C9577E" w:rsidP="00171A56">
            <w:pPr>
              <w:contextualSpacing/>
              <w:jc w:val="center"/>
              <w:rPr>
                <w:b/>
              </w:rPr>
            </w:pPr>
            <w:r w:rsidRPr="007A7B48">
              <w:rPr>
                <w:b/>
              </w:rPr>
              <w:t>Starting number</w:t>
            </w:r>
          </w:p>
        </w:tc>
        <w:tc>
          <w:tcPr>
            <w:tcW w:w="3510" w:type="dxa"/>
          </w:tcPr>
          <w:p w:rsidR="00C9577E" w:rsidRPr="007A7B48" w:rsidRDefault="00C9577E" w:rsidP="00171A56">
            <w:pPr>
              <w:contextualSpacing/>
              <w:jc w:val="center"/>
              <w:rPr>
                <w:b/>
              </w:rPr>
            </w:pPr>
            <w:r>
              <w:rPr>
                <w:b/>
              </w:rPr>
              <w:t>First a</w:t>
            </w:r>
            <w:r w:rsidRPr="007A7B48">
              <w:rPr>
                <w:b/>
              </w:rPr>
              <w:t xml:space="preserve">dd 3, </w:t>
            </w:r>
            <w:r>
              <w:rPr>
                <w:b/>
              </w:rPr>
              <w:t xml:space="preserve">then </w:t>
            </w:r>
            <w:r w:rsidRPr="007A7B48">
              <w:rPr>
                <w:b/>
              </w:rPr>
              <w:t>multiply by 5</w:t>
            </w:r>
          </w:p>
        </w:tc>
        <w:tc>
          <w:tcPr>
            <w:tcW w:w="3528" w:type="dxa"/>
          </w:tcPr>
          <w:p w:rsidR="00C9577E" w:rsidRPr="007A7B48" w:rsidRDefault="00C9577E" w:rsidP="00171A56">
            <w:pPr>
              <w:contextualSpacing/>
              <w:jc w:val="center"/>
              <w:rPr>
                <w:b/>
              </w:rPr>
            </w:pPr>
            <w:r>
              <w:rPr>
                <w:b/>
              </w:rPr>
              <w:t>First m</w:t>
            </w:r>
            <w:r w:rsidRPr="007A7B48">
              <w:rPr>
                <w:b/>
              </w:rPr>
              <w:t xml:space="preserve">ultiply by 5, </w:t>
            </w:r>
            <w:r>
              <w:rPr>
                <w:b/>
              </w:rPr>
              <w:t xml:space="preserve">then </w:t>
            </w:r>
            <w:r w:rsidRPr="007A7B48">
              <w:rPr>
                <w:b/>
              </w:rPr>
              <w:t>add 15</w:t>
            </w:r>
          </w:p>
        </w:tc>
      </w:tr>
      <w:tr w:rsidR="00C9577E" w:rsidTr="00171A56">
        <w:tc>
          <w:tcPr>
            <w:tcW w:w="2538" w:type="dxa"/>
          </w:tcPr>
          <w:p w:rsidR="00C9577E" w:rsidRDefault="00C9577E" w:rsidP="00171A56">
            <w:pPr>
              <w:contextualSpacing/>
              <w:jc w:val="center"/>
            </w:pPr>
            <w:r>
              <w:t>6</w:t>
            </w: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r>
              <w:t>7</w:t>
            </w: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r>
              <w:t>8</w:t>
            </w: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r>
              <w:t>9</w:t>
            </w: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r>
              <w:t>10</w:t>
            </w: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r w:rsidR="00C9577E" w:rsidTr="00171A56">
        <w:tc>
          <w:tcPr>
            <w:tcW w:w="2538" w:type="dxa"/>
          </w:tcPr>
          <w:p w:rsidR="00C9577E" w:rsidRDefault="00C9577E" w:rsidP="00171A56">
            <w:pPr>
              <w:contextualSpacing/>
              <w:jc w:val="center"/>
            </w:pPr>
          </w:p>
        </w:tc>
        <w:tc>
          <w:tcPr>
            <w:tcW w:w="3510" w:type="dxa"/>
          </w:tcPr>
          <w:p w:rsidR="00C9577E" w:rsidRDefault="00C9577E" w:rsidP="00171A56">
            <w:pPr>
              <w:contextualSpacing/>
              <w:jc w:val="center"/>
            </w:pPr>
          </w:p>
        </w:tc>
        <w:tc>
          <w:tcPr>
            <w:tcW w:w="3528" w:type="dxa"/>
          </w:tcPr>
          <w:p w:rsidR="00C9577E" w:rsidRDefault="00C9577E" w:rsidP="00171A56">
            <w:pPr>
              <w:contextualSpacing/>
              <w:jc w:val="center"/>
            </w:pPr>
          </w:p>
        </w:tc>
      </w:tr>
    </w:tbl>
    <w:p w:rsidR="00C9577E" w:rsidRDefault="00C9577E" w:rsidP="00C9577E">
      <w:pPr>
        <w:contextualSpacing/>
      </w:pPr>
    </w:p>
    <w:p w:rsidR="00C9577E" w:rsidRDefault="00C9577E" w:rsidP="00C9577E">
      <w:pPr>
        <w:spacing w:line="360" w:lineRule="auto"/>
        <w:contextualSpacing/>
      </w:pPr>
      <w:r>
        <w:t>Write down any patterns you noticed.</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lastRenderedPageBreak/>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contextualSpacing/>
      </w:pPr>
      <w:r>
        <w:t xml:space="preserve">Do you think José’s trick will work for every number? </w:t>
      </w:r>
      <w:r w:rsidRPr="00481AAC">
        <w:rPr>
          <w:i/>
        </w:rPr>
        <w:t>(</w:t>
      </w:r>
      <w:proofErr w:type="gramStart"/>
      <w:r w:rsidRPr="00481AAC">
        <w:rPr>
          <w:i/>
        </w:rPr>
        <w:t>circle</w:t>
      </w:r>
      <w:proofErr w:type="gramEnd"/>
      <w:r w:rsidRPr="00481AAC">
        <w:rPr>
          <w:i/>
        </w:rPr>
        <w:t xml:space="preserve"> one)</w:t>
      </w:r>
      <w:r>
        <w:t xml:space="preserve"> </w:t>
      </w:r>
      <w:r>
        <w:tab/>
      </w:r>
      <w:r>
        <w:tab/>
      </w:r>
      <w:r>
        <w:rPr>
          <w:b/>
        </w:rPr>
        <w:t xml:space="preserve">YES   /   </w:t>
      </w:r>
      <w:r w:rsidRPr="00074816">
        <w:rPr>
          <w:b/>
        </w:rPr>
        <w:t>NO</w:t>
      </w:r>
    </w:p>
    <w:p w:rsidR="00C9577E" w:rsidRDefault="00C9577E" w:rsidP="00C9577E">
      <w:pPr>
        <w:contextualSpacing/>
      </w:pPr>
    </w:p>
    <w:p w:rsidR="00C9577E" w:rsidRDefault="00C9577E" w:rsidP="00C9577E">
      <w:pPr>
        <w:contextualSpacing/>
      </w:pPr>
      <w:r>
        <w:t>Justify your answer. If you think José’s trick works for all numbers, explain why. If not, explain why it does not work for all numbers.</w:t>
      </w:r>
    </w:p>
    <w:p w:rsidR="00C9577E" w:rsidRDefault="00C9577E" w:rsidP="00C9577E">
      <w:pPr>
        <w:contextualSpacing/>
      </w:pP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contextualSpacing/>
      </w:pPr>
    </w:p>
    <w:p w:rsidR="00C9577E" w:rsidRDefault="00C9577E" w:rsidP="00C9577E">
      <w:pPr>
        <w:contextualSpacing/>
      </w:pPr>
      <w:r>
        <w:t>Based on what you learned about José’s trick, try to create your own number trick. Prove whether or not your own trick works for all numbers.</w:t>
      </w:r>
    </w:p>
    <w:p w:rsidR="00C9577E" w:rsidRDefault="00C9577E" w:rsidP="00C9577E">
      <w:pPr>
        <w:contextualSpacing/>
      </w:pPr>
    </w:p>
    <w:p w:rsidR="00C9577E" w:rsidRDefault="00C9577E" w:rsidP="00C9577E">
      <w:pPr>
        <w:contextualSpacing/>
        <w:rPr>
          <w:b/>
        </w:rPr>
      </w:pPr>
      <w:r w:rsidRPr="00B30B9F">
        <w:rPr>
          <w:b/>
        </w:rPr>
        <w:t>My number trick:</w:t>
      </w:r>
    </w:p>
    <w:p w:rsidR="00C9577E" w:rsidRPr="00B30B9F" w:rsidRDefault="00C9577E" w:rsidP="00C9577E">
      <w:pPr>
        <w:contextualSpacing/>
        <w:rPr>
          <w:b/>
        </w:rPr>
      </w:pPr>
    </w:p>
    <w:p w:rsidR="00C9577E" w:rsidRDefault="00C9577E" w:rsidP="00C9577E">
      <w:pPr>
        <w:spacing w:line="360" w:lineRule="auto"/>
        <w:contextualSpacing/>
        <w:jc w:val="center"/>
      </w:pPr>
      <w:r>
        <w:t>First ______________________, then _________________________</w:t>
      </w:r>
    </w:p>
    <w:p w:rsidR="00C9577E" w:rsidRPr="00B30B9F" w:rsidRDefault="00C9577E" w:rsidP="00C9577E">
      <w:pPr>
        <w:spacing w:line="360" w:lineRule="auto"/>
        <w:contextualSpacing/>
        <w:jc w:val="center"/>
        <w:rPr>
          <w:b/>
        </w:rPr>
      </w:pPr>
      <w:r w:rsidRPr="00B30B9F">
        <w:rPr>
          <w:b/>
        </w:rPr>
        <w:t>OR</w:t>
      </w:r>
    </w:p>
    <w:p w:rsidR="00C9577E" w:rsidRDefault="00C9577E" w:rsidP="00C9577E">
      <w:pPr>
        <w:spacing w:line="360" w:lineRule="auto"/>
        <w:contextualSpacing/>
        <w:jc w:val="center"/>
      </w:pPr>
      <w:r>
        <w:t>First ______________________, then _________________________</w:t>
      </w:r>
    </w:p>
    <w:p w:rsidR="00C9577E" w:rsidRDefault="00C9577E" w:rsidP="00C9577E">
      <w:pPr>
        <w:contextualSpacing/>
      </w:pPr>
    </w:p>
    <w:p w:rsidR="00C9577E" w:rsidRDefault="00C9577E" w:rsidP="00C9577E">
      <w:pPr>
        <w:spacing w:line="360" w:lineRule="auto"/>
        <w:contextualSpacing/>
      </w:pPr>
      <w:r>
        <w:t xml:space="preserve">My number trick </w:t>
      </w:r>
      <w:r>
        <w:tab/>
      </w:r>
      <w:r w:rsidRPr="00B30B9F">
        <w:rPr>
          <w:b/>
        </w:rPr>
        <w:t>DOES</w:t>
      </w:r>
      <w:r>
        <w:rPr>
          <w:b/>
        </w:rPr>
        <w:t xml:space="preserve"> </w:t>
      </w:r>
      <w:r w:rsidRPr="00B30B9F">
        <w:rPr>
          <w:b/>
        </w:rPr>
        <w:t xml:space="preserve">  /</w:t>
      </w:r>
      <w:r>
        <w:rPr>
          <w:b/>
        </w:rPr>
        <w:t xml:space="preserve"> </w:t>
      </w:r>
      <w:r w:rsidRPr="00B30B9F">
        <w:rPr>
          <w:b/>
        </w:rPr>
        <w:t xml:space="preserve">  DOES NOT</w:t>
      </w:r>
      <w:r>
        <w:t xml:space="preserve"> </w:t>
      </w:r>
      <w:r w:rsidRPr="00B30B9F">
        <w:rPr>
          <w:i/>
        </w:rPr>
        <w:t>(circle one)</w:t>
      </w:r>
      <w:r>
        <w:t xml:space="preserve"> </w:t>
      </w:r>
      <w:r>
        <w:tab/>
      </w:r>
      <w:r>
        <w:tab/>
        <w:t>work for all numbers because</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C9577E" w:rsidRDefault="00C9577E" w:rsidP="00C9577E">
      <w:pPr>
        <w:spacing w:line="360" w:lineRule="auto"/>
        <w:contextualSpacing/>
      </w:pPr>
      <w:r>
        <w:lastRenderedPageBreak/>
        <w:t>______________________________________________________________________________</w:t>
      </w:r>
    </w:p>
    <w:p w:rsidR="00C9577E" w:rsidRDefault="00C9577E" w:rsidP="00C9577E">
      <w:pPr>
        <w:spacing w:line="360" w:lineRule="auto"/>
        <w:contextualSpacing/>
      </w:pPr>
      <w:r>
        <w:t>______________________________________________________________________________</w:t>
      </w:r>
    </w:p>
    <w:p w:rsidR="00B87D56" w:rsidRDefault="00B87D56"/>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7E"/>
    <w:rsid w:val="00944790"/>
    <w:rsid w:val="00B87D56"/>
    <w:rsid w:val="00C9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5A32-2462-4C2B-83F7-4FB24B75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7E"/>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2015-08-02T18:08:00Z</dcterms:created>
  <dcterms:modified xsi:type="dcterms:W3CDTF">2015-08-02T18:08:00Z</dcterms:modified>
</cp:coreProperties>
</file>