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0ABFC1" w14:textId="6092294A" w:rsidR="00EE74C2" w:rsidRPr="0009004F" w:rsidRDefault="00EE74C2" w:rsidP="00EE74C2">
      <w:pPr>
        <w:spacing w:line="480" w:lineRule="auto"/>
        <w:rPr>
          <w:rFonts w:ascii="Arial" w:hAnsi="Arial" w:cs="Arial"/>
        </w:rPr>
      </w:pPr>
      <w:bookmarkStart w:id="0" w:name="_GoBack"/>
      <w:bookmarkEnd w:id="0"/>
      <w:r w:rsidRPr="0009004F">
        <w:rPr>
          <w:rFonts w:ascii="Arial" w:hAnsi="Arial" w:cs="Arial"/>
        </w:rPr>
        <w:t>Name _____________________________</w:t>
      </w:r>
      <w:r w:rsidRPr="0009004F">
        <w:rPr>
          <w:rFonts w:ascii="Arial" w:hAnsi="Arial" w:cs="Arial"/>
        </w:rPr>
        <w:tab/>
      </w:r>
      <w:r w:rsidRPr="0009004F">
        <w:rPr>
          <w:rFonts w:ascii="Arial" w:hAnsi="Arial" w:cs="Arial"/>
        </w:rPr>
        <w:tab/>
        <w:t>Date _________________</w:t>
      </w:r>
    </w:p>
    <w:p w14:paraId="51BD9884" w14:textId="77777777" w:rsidR="005853EE" w:rsidRDefault="00EE74C2" w:rsidP="005853EE">
      <w:pPr>
        <w:spacing w:line="48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Changing Denominators</w:t>
      </w:r>
      <w:r w:rsidR="005853EE">
        <w:rPr>
          <w:rFonts w:ascii="Arial" w:hAnsi="Arial" w:cs="Arial"/>
          <w:b/>
        </w:rPr>
        <w:t xml:space="preserve">  </w:t>
      </w:r>
      <w:r w:rsidR="005853EE" w:rsidRPr="005853EE">
        <w:rPr>
          <w:rFonts w:ascii="Comic Sans MS" w:hAnsi="Comic Sans MS" w:cs="Arial"/>
          <w:b/>
          <w:color w:val="FF0000"/>
          <w:sz w:val="80"/>
          <w:szCs w:val="80"/>
        </w:rPr>
        <w:t xml:space="preserve"> </w:t>
      </w:r>
      <m:oMath>
        <m:f>
          <m:fPr>
            <m:ctrlPr>
              <w:rPr>
                <w:rFonts w:ascii="Cambria Math" w:hAnsi="Cambria Math" w:cs="Arial"/>
                <w:b/>
                <w:color w:val="FF0000"/>
                <w:sz w:val="80"/>
                <w:szCs w:val="80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Arial"/>
                <w:color w:val="FF0000"/>
                <w:sz w:val="80"/>
                <w:szCs w:val="80"/>
              </w:rPr>
              <m:t>?</m:t>
            </m:r>
          </m:num>
          <m:den>
            <m:r>
              <m:rPr>
                <m:sty m:val="b"/>
              </m:rPr>
              <w:rPr>
                <w:rFonts w:ascii="Cambria Math" w:hAnsi="Cambria Math" w:cs="Arial"/>
                <w:color w:val="FF0000"/>
                <w:sz w:val="80"/>
                <w:szCs w:val="80"/>
              </w:rPr>
              <m:t>?</m:t>
            </m:r>
          </m:den>
        </m:f>
      </m:oMath>
    </w:p>
    <w:p w14:paraId="0E0FCF17" w14:textId="7190F19E" w:rsidR="00EE74C2" w:rsidRPr="005853EE" w:rsidRDefault="00EE74C2" w:rsidP="005853EE">
      <w:pPr>
        <w:spacing w:line="480" w:lineRule="auto"/>
        <w:rPr>
          <w:rFonts w:ascii="Arial" w:hAnsi="Arial" w:cs="Arial"/>
          <w:b/>
        </w:rPr>
      </w:pPr>
      <w:r w:rsidRPr="00B14DC1">
        <w:rPr>
          <w:rFonts w:ascii="Arial" w:hAnsi="Arial" w:cs="Arial"/>
        </w:rPr>
        <w:t>Write a mathematical argument to</w:t>
      </w:r>
      <w:r>
        <w:rPr>
          <w:rFonts w:ascii="Arial" w:hAnsi="Arial" w:cs="Arial"/>
        </w:rPr>
        <w:t xml:space="preserve"> answer the following question.</w:t>
      </w:r>
    </w:p>
    <w:p w14:paraId="0F88577C" w14:textId="77777777" w:rsidR="00EE74C2" w:rsidRDefault="00EE74C2" w:rsidP="00EE74C2">
      <w:pPr>
        <w:spacing w:line="480" w:lineRule="auto"/>
        <w:rPr>
          <w:rFonts w:ascii="Arial" w:hAnsi="Arial" w:cs="Arial"/>
        </w:rPr>
      </w:pPr>
    </w:p>
    <w:p w14:paraId="7C90F760" w14:textId="77777777" w:rsidR="00EE74C2" w:rsidRPr="00B14DC1" w:rsidRDefault="00EE74C2" w:rsidP="00EE74C2">
      <w:pPr>
        <w:spacing w:line="480" w:lineRule="auto"/>
        <w:rPr>
          <w:rFonts w:ascii="Arial" w:hAnsi="Arial" w:cs="Arial"/>
        </w:rPr>
      </w:pPr>
      <w:r w:rsidRPr="00B14DC1">
        <w:rPr>
          <w:rFonts w:ascii="Arial" w:hAnsi="Arial" w:cs="Arial"/>
        </w:rPr>
        <w:t xml:space="preserve">If the size of the whole stays the same, does the size of a unit fraction increase or decrease as the </w:t>
      </w:r>
      <w:r>
        <w:rPr>
          <w:rFonts w:ascii="Arial" w:hAnsi="Arial" w:cs="Arial"/>
        </w:rPr>
        <w:t>number</w:t>
      </w:r>
      <w:r w:rsidRPr="00B14DC1">
        <w:rPr>
          <w:rFonts w:ascii="Arial" w:hAnsi="Arial" w:cs="Arial"/>
        </w:rPr>
        <w:t xml:space="preserve"> in the </w:t>
      </w:r>
      <w:r>
        <w:rPr>
          <w:rFonts w:ascii="Arial" w:hAnsi="Arial" w:cs="Arial"/>
        </w:rPr>
        <w:t>denominator increases? Include e</w:t>
      </w:r>
      <w:r w:rsidRPr="00B14DC1">
        <w:rPr>
          <w:rFonts w:ascii="Arial" w:hAnsi="Arial" w:cs="Arial"/>
        </w:rPr>
        <w:t>vidence in your answer.</w:t>
      </w:r>
    </w:p>
    <w:p w14:paraId="606F1B14" w14:textId="77777777" w:rsidR="00EE74C2" w:rsidRPr="00EE74C2" w:rsidRDefault="00EE74C2" w:rsidP="00EE74C2"/>
    <w:sectPr w:rsidR="00EE74C2" w:rsidRPr="00EE74C2" w:rsidSect="005B292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053"/>
    <w:rsid w:val="0006152D"/>
    <w:rsid w:val="001F7842"/>
    <w:rsid w:val="005853EE"/>
    <w:rsid w:val="005B2928"/>
    <w:rsid w:val="008E7CA8"/>
    <w:rsid w:val="00DD6053"/>
    <w:rsid w:val="00EE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3642D3"/>
  <w14:defaultImageDpi w14:val="300"/>
  <w15:docId w15:val="{447FD9D8-9E0E-4429-B207-35914F702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74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853E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3E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3E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Tutita Casa</dc:creator>
  <cp:keywords/>
  <dc:description/>
  <cp:lastModifiedBy>Steven LeMay</cp:lastModifiedBy>
  <cp:revision>2</cp:revision>
  <dcterms:created xsi:type="dcterms:W3CDTF">2015-08-03T02:26:00Z</dcterms:created>
  <dcterms:modified xsi:type="dcterms:W3CDTF">2015-08-03T02:26:00Z</dcterms:modified>
</cp:coreProperties>
</file>