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F5B2" w14:textId="77777777" w:rsidR="00F87788" w:rsidRPr="00A171FA" w:rsidRDefault="00A171FA" w:rsidP="00A17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171FA">
        <w:rPr>
          <w:rFonts w:ascii="Times New Roman" w:hAnsi="Times New Roman" w:cs="Times New Roman"/>
          <w:b/>
          <w:sz w:val="40"/>
          <w:szCs w:val="40"/>
        </w:rPr>
        <w:t>Quick Shares: Gems &amp; Nuggets</w:t>
      </w:r>
    </w:p>
    <w:p w14:paraId="57615EF7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  <w:r w:rsidRPr="00A171FA">
        <w:rPr>
          <w:rFonts w:ascii="Times New Roman" w:hAnsi="Times New Roman" w:cs="Times New Roman"/>
          <w:i/>
          <w:sz w:val="24"/>
          <w:szCs w:val="24"/>
        </w:rPr>
        <w:t xml:space="preserve">Please use this form to help you organize your thoughts and presentation for sharing your major take </w:t>
      </w:r>
      <w:proofErr w:type="spellStart"/>
      <w:r w:rsidRPr="00A171FA">
        <w:rPr>
          <w:rFonts w:ascii="Times New Roman" w:hAnsi="Times New Roman" w:cs="Times New Roman"/>
          <w:i/>
          <w:sz w:val="24"/>
          <w:szCs w:val="24"/>
        </w:rPr>
        <w:t>away’s</w:t>
      </w:r>
      <w:proofErr w:type="spellEnd"/>
      <w:r w:rsidRPr="00A171FA">
        <w:rPr>
          <w:rFonts w:ascii="Times New Roman" w:hAnsi="Times New Roman" w:cs="Times New Roman"/>
          <w:i/>
          <w:sz w:val="24"/>
          <w:szCs w:val="24"/>
        </w:rPr>
        <w:t xml:space="preserve"> and lessons learned from this year</w:t>
      </w:r>
      <w:r w:rsidR="00E420D7">
        <w:rPr>
          <w:rFonts w:ascii="Times New Roman" w:hAnsi="Times New Roman" w:cs="Times New Roman"/>
          <w:i/>
          <w:sz w:val="24"/>
          <w:szCs w:val="24"/>
        </w:rPr>
        <w:t>’s work</w:t>
      </w:r>
      <w:r w:rsidRPr="00A171FA">
        <w:rPr>
          <w:rFonts w:ascii="Times New Roman" w:hAnsi="Times New Roman" w:cs="Times New Roman"/>
          <w:i/>
          <w:sz w:val="24"/>
          <w:szCs w:val="24"/>
        </w:rPr>
        <w:t xml:space="preserve">.  If you would like to use artifacts, please remember to bring them in tomorrow.  Please let us know if </w:t>
      </w:r>
      <w:r w:rsidR="00F60EB5">
        <w:rPr>
          <w:rFonts w:ascii="Times New Roman" w:hAnsi="Times New Roman" w:cs="Times New Roman"/>
          <w:i/>
          <w:sz w:val="24"/>
          <w:szCs w:val="24"/>
        </w:rPr>
        <w:t xml:space="preserve">you would like us to </w:t>
      </w:r>
      <w:r w:rsidRPr="00A171FA">
        <w:rPr>
          <w:rFonts w:ascii="Times New Roman" w:hAnsi="Times New Roman" w:cs="Times New Roman"/>
          <w:i/>
          <w:sz w:val="24"/>
          <w:szCs w:val="24"/>
        </w:rPr>
        <w:t>copy</w:t>
      </w:r>
      <w:r w:rsidR="00F60EB5">
        <w:rPr>
          <w:rFonts w:ascii="Times New Roman" w:hAnsi="Times New Roman" w:cs="Times New Roman"/>
          <w:i/>
          <w:sz w:val="24"/>
          <w:szCs w:val="24"/>
        </w:rPr>
        <w:t xml:space="preserve"> anything for you.</w:t>
      </w:r>
    </w:p>
    <w:p w14:paraId="4D851780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05E36750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</w:p>
    <w:p w14:paraId="7FFF2B6B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7B31B362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3CBBBF32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09A2C01A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43B05E3E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Artifact:</w:t>
      </w:r>
    </w:p>
    <w:p w14:paraId="601C3E39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368BF869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32C5969B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612F9691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79B025D8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75A8C242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Bullet Points:</w:t>
      </w:r>
    </w:p>
    <w:p w14:paraId="6631424E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0AC98C92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71227588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5203E0F6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79DA0F43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3D886BA2" w14:textId="77777777" w:rsidR="00A171FA" w:rsidRDefault="0050455E" w:rsidP="009A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Next Steps</w:t>
      </w:r>
      <w:r w:rsidR="00A171FA">
        <w:rPr>
          <w:rFonts w:ascii="Times New Roman" w:hAnsi="Times New Roman" w:cs="Times New Roman"/>
          <w:sz w:val="24"/>
          <w:szCs w:val="24"/>
        </w:rPr>
        <w:t>:</w:t>
      </w:r>
    </w:p>
    <w:p w14:paraId="35960E14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58A6E224" w14:textId="77777777" w:rsidR="00A171FA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p w14:paraId="153E66DB" w14:textId="77777777" w:rsidR="00A171FA" w:rsidRPr="006D23C6" w:rsidRDefault="00A171FA" w:rsidP="009A4DE0">
      <w:pPr>
        <w:rPr>
          <w:rFonts w:ascii="Times New Roman" w:hAnsi="Times New Roman" w:cs="Times New Roman"/>
          <w:sz w:val="24"/>
          <w:szCs w:val="24"/>
        </w:rPr>
      </w:pPr>
    </w:p>
    <w:sectPr w:rsidR="00A171FA" w:rsidRPr="006D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772A" w14:textId="77777777" w:rsidR="0033125D" w:rsidRDefault="0033125D" w:rsidP="00372319">
      <w:pPr>
        <w:spacing w:after="0" w:line="240" w:lineRule="auto"/>
      </w:pPr>
      <w:r>
        <w:separator/>
      </w:r>
    </w:p>
  </w:endnote>
  <w:endnote w:type="continuationSeparator" w:id="0">
    <w:p w14:paraId="7761A161" w14:textId="77777777" w:rsidR="0033125D" w:rsidRDefault="0033125D" w:rsidP="003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A8FE" w14:textId="77777777" w:rsidR="0033125D" w:rsidRDefault="0033125D" w:rsidP="00372319">
      <w:pPr>
        <w:spacing w:after="0" w:line="240" w:lineRule="auto"/>
      </w:pPr>
      <w:r>
        <w:separator/>
      </w:r>
    </w:p>
  </w:footnote>
  <w:footnote w:type="continuationSeparator" w:id="0">
    <w:p w14:paraId="28FFD5E8" w14:textId="77777777" w:rsidR="0033125D" w:rsidRDefault="0033125D" w:rsidP="003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42DE"/>
    <w:multiLevelType w:val="hybridMultilevel"/>
    <w:tmpl w:val="17708986"/>
    <w:lvl w:ilvl="0" w:tplc="5C604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003"/>
    <w:multiLevelType w:val="hybridMultilevel"/>
    <w:tmpl w:val="7FCAE782"/>
    <w:lvl w:ilvl="0" w:tplc="EA8A5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3DE2">
      <w:start w:val="4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0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7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46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AA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0C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0E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A2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07C26"/>
    <w:multiLevelType w:val="hybridMultilevel"/>
    <w:tmpl w:val="24F405C4"/>
    <w:lvl w:ilvl="0" w:tplc="8228B5FA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DE401BE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FB8F040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1FC8D26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F1EBDCA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7E03040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B48F166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83044FE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604557E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>
    <w:nsid w:val="4A6D0BD7"/>
    <w:multiLevelType w:val="hybridMultilevel"/>
    <w:tmpl w:val="46D25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14548"/>
    <w:multiLevelType w:val="hybridMultilevel"/>
    <w:tmpl w:val="2C202478"/>
    <w:lvl w:ilvl="0" w:tplc="D9622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1259"/>
    <w:multiLevelType w:val="hybridMultilevel"/>
    <w:tmpl w:val="B86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C1ABE"/>
    <w:multiLevelType w:val="hybridMultilevel"/>
    <w:tmpl w:val="1E8C5FD2"/>
    <w:lvl w:ilvl="0" w:tplc="17FC96F0">
      <w:numFmt w:val="bullet"/>
      <w:lvlText w:val="-"/>
      <w:lvlJc w:val="left"/>
      <w:pPr>
        <w:ind w:left="1080" w:hanging="360"/>
      </w:pPr>
      <w:rPr>
        <w:rFonts w:ascii="TimesNewRomanPS" w:eastAsiaTheme="minorHAnsi" w:hAnsi="TimesNewRomanPS" w:cs="TimesNewRomanP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7648C"/>
    <w:multiLevelType w:val="multilevel"/>
    <w:tmpl w:val="47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72502"/>
    <w:multiLevelType w:val="hybridMultilevel"/>
    <w:tmpl w:val="E9E4791E"/>
    <w:lvl w:ilvl="0" w:tplc="ECB0D1A2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1E85516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D763CD8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AD0C7C8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3E99D4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18CC11C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A78DF36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FA2F448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D007088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5C"/>
    <w:rsid w:val="00000BEB"/>
    <w:rsid w:val="00003A7D"/>
    <w:rsid w:val="0001769C"/>
    <w:rsid w:val="000179C1"/>
    <w:rsid w:val="0002391F"/>
    <w:rsid w:val="00031740"/>
    <w:rsid w:val="000335FE"/>
    <w:rsid w:val="00035578"/>
    <w:rsid w:val="00044054"/>
    <w:rsid w:val="00065A6F"/>
    <w:rsid w:val="000710BB"/>
    <w:rsid w:val="00077768"/>
    <w:rsid w:val="00090E69"/>
    <w:rsid w:val="0009483F"/>
    <w:rsid w:val="000971F5"/>
    <w:rsid w:val="000A2B5C"/>
    <w:rsid w:val="000A480E"/>
    <w:rsid w:val="000B3D07"/>
    <w:rsid w:val="000B4C34"/>
    <w:rsid w:val="000C1E04"/>
    <w:rsid w:val="000C7981"/>
    <w:rsid w:val="000D7AB3"/>
    <w:rsid w:val="000F5E8B"/>
    <w:rsid w:val="00110C00"/>
    <w:rsid w:val="00121A3A"/>
    <w:rsid w:val="0012794F"/>
    <w:rsid w:val="00140E77"/>
    <w:rsid w:val="00143683"/>
    <w:rsid w:val="00143FF6"/>
    <w:rsid w:val="001440F9"/>
    <w:rsid w:val="00165C3F"/>
    <w:rsid w:val="00192CD6"/>
    <w:rsid w:val="001B3A1F"/>
    <w:rsid w:val="001D59E1"/>
    <w:rsid w:val="001E15B9"/>
    <w:rsid w:val="001E69E7"/>
    <w:rsid w:val="001F5447"/>
    <w:rsid w:val="001F5A87"/>
    <w:rsid w:val="00201D84"/>
    <w:rsid w:val="00222B26"/>
    <w:rsid w:val="00224176"/>
    <w:rsid w:val="0023741B"/>
    <w:rsid w:val="00243411"/>
    <w:rsid w:val="002468B7"/>
    <w:rsid w:val="002478D0"/>
    <w:rsid w:val="00255BDA"/>
    <w:rsid w:val="00261A08"/>
    <w:rsid w:val="00261D52"/>
    <w:rsid w:val="002827C7"/>
    <w:rsid w:val="00284F36"/>
    <w:rsid w:val="00290609"/>
    <w:rsid w:val="002907B4"/>
    <w:rsid w:val="002A249E"/>
    <w:rsid w:val="002B10AF"/>
    <w:rsid w:val="002B3D10"/>
    <w:rsid w:val="002C0A9D"/>
    <w:rsid w:val="002C6F4C"/>
    <w:rsid w:val="002D3652"/>
    <w:rsid w:val="002D5E63"/>
    <w:rsid w:val="002D6576"/>
    <w:rsid w:val="002E15D0"/>
    <w:rsid w:val="002F1725"/>
    <w:rsid w:val="002F1F28"/>
    <w:rsid w:val="00306C0C"/>
    <w:rsid w:val="00307969"/>
    <w:rsid w:val="00316A1E"/>
    <w:rsid w:val="0033125D"/>
    <w:rsid w:val="0034165C"/>
    <w:rsid w:val="00362AF8"/>
    <w:rsid w:val="00364765"/>
    <w:rsid w:val="00366F4B"/>
    <w:rsid w:val="00370F25"/>
    <w:rsid w:val="00372319"/>
    <w:rsid w:val="00375806"/>
    <w:rsid w:val="00396ED9"/>
    <w:rsid w:val="003A0CE8"/>
    <w:rsid w:val="003C7592"/>
    <w:rsid w:val="003D6386"/>
    <w:rsid w:val="003E4739"/>
    <w:rsid w:val="00413634"/>
    <w:rsid w:val="00413AD3"/>
    <w:rsid w:val="00422BB1"/>
    <w:rsid w:val="004240CC"/>
    <w:rsid w:val="00431311"/>
    <w:rsid w:val="004324BA"/>
    <w:rsid w:val="00445A7F"/>
    <w:rsid w:val="0044654A"/>
    <w:rsid w:val="00451631"/>
    <w:rsid w:val="00451768"/>
    <w:rsid w:val="004548E6"/>
    <w:rsid w:val="004561D9"/>
    <w:rsid w:val="004629E2"/>
    <w:rsid w:val="00467F4E"/>
    <w:rsid w:val="00471837"/>
    <w:rsid w:val="00472463"/>
    <w:rsid w:val="00477826"/>
    <w:rsid w:val="004816FD"/>
    <w:rsid w:val="00482483"/>
    <w:rsid w:val="004B174B"/>
    <w:rsid w:val="004B3043"/>
    <w:rsid w:val="004D0C00"/>
    <w:rsid w:val="004D23D9"/>
    <w:rsid w:val="004E405D"/>
    <w:rsid w:val="004F55C2"/>
    <w:rsid w:val="0050455E"/>
    <w:rsid w:val="00505062"/>
    <w:rsid w:val="005151BF"/>
    <w:rsid w:val="00521183"/>
    <w:rsid w:val="005310DC"/>
    <w:rsid w:val="00534A70"/>
    <w:rsid w:val="0053571F"/>
    <w:rsid w:val="00545696"/>
    <w:rsid w:val="00546E17"/>
    <w:rsid w:val="00556A7F"/>
    <w:rsid w:val="005731CF"/>
    <w:rsid w:val="0058140C"/>
    <w:rsid w:val="005863FE"/>
    <w:rsid w:val="005A187E"/>
    <w:rsid w:val="005B208B"/>
    <w:rsid w:val="005D0FAB"/>
    <w:rsid w:val="005D286F"/>
    <w:rsid w:val="005D2A22"/>
    <w:rsid w:val="005E0B99"/>
    <w:rsid w:val="005F397F"/>
    <w:rsid w:val="005F5AAF"/>
    <w:rsid w:val="006029FD"/>
    <w:rsid w:val="0063019F"/>
    <w:rsid w:val="006503CC"/>
    <w:rsid w:val="006630FE"/>
    <w:rsid w:val="00667537"/>
    <w:rsid w:val="00671886"/>
    <w:rsid w:val="0067319F"/>
    <w:rsid w:val="00677DB9"/>
    <w:rsid w:val="006904D1"/>
    <w:rsid w:val="00692EAF"/>
    <w:rsid w:val="0069658D"/>
    <w:rsid w:val="006C2B99"/>
    <w:rsid w:val="006D23C6"/>
    <w:rsid w:val="006D6CB7"/>
    <w:rsid w:val="006F100E"/>
    <w:rsid w:val="007055C9"/>
    <w:rsid w:val="0071060F"/>
    <w:rsid w:val="0071560F"/>
    <w:rsid w:val="00716927"/>
    <w:rsid w:val="00721E44"/>
    <w:rsid w:val="007232F4"/>
    <w:rsid w:val="007238EC"/>
    <w:rsid w:val="00723BFB"/>
    <w:rsid w:val="00733BCB"/>
    <w:rsid w:val="00742CF8"/>
    <w:rsid w:val="0075689B"/>
    <w:rsid w:val="007636EF"/>
    <w:rsid w:val="00782A4A"/>
    <w:rsid w:val="007943B9"/>
    <w:rsid w:val="007977A3"/>
    <w:rsid w:val="007B1CC5"/>
    <w:rsid w:val="007B2AE4"/>
    <w:rsid w:val="007B7318"/>
    <w:rsid w:val="007C10F6"/>
    <w:rsid w:val="007C6AD9"/>
    <w:rsid w:val="007D3ACE"/>
    <w:rsid w:val="007E0128"/>
    <w:rsid w:val="007E4BAE"/>
    <w:rsid w:val="007F5F3F"/>
    <w:rsid w:val="00806875"/>
    <w:rsid w:val="00810F52"/>
    <w:rsid w:val="008131F0"/>
    <w:rsid w:val="00816F26"/>
    <w:rsid w:val="0082171B"/>
    <w:rsid w:val="008239EE"/>
    <w:rsid w:val="00825A5E"/>
    <w:rsid w:val="00830F15"/>
    <w:rsid w:val="0083427C"/>
    <w:rsid w:val="00842C52"/>
    <w:rsid w:val="00845344"/>
    <w:rsid w:val="0085164D"/>
    <w:rsid w:val="00854461"/>
    <w:rsid w:val="00865698"/>
    <w:rsid w:val="00867059"/>
    <w:rsid w:val="00885E9F"/>
    <w:rsid w:val="00893605"/>
    <w:rsid w:val="00895F83"/>
    <w:rsid w:val="008B0607"/>
    <w:rsid w:val="008B0FA4"/>
    <w:rsid w:val="008B3759"/>
    <w:rsid w:val="008B3D04"/>
    <w:rsid w:val="008D11AE"/>
    <w:rsid w:val="008D5DB9"/>
    <w:rsid w:val="008D6145"/>
    <w:rsid w:val="008F0780"/>
    <w:rsid w:val="008F4D1C"/>
    <w:rsid w:val="00903C16"/>
    <w:rsid w:val="00920877"/>
    <w:rsid w:val="009254B0"/>
    <w:rsid w:val="00932865"/>
    <w:rsid w:val="0093487B"/>
    <w:rsid w:val="009353B8"/>
    <w:rsid w:val="00936049"/>
    <w:rsid w:val="00945468"/>
    <w:rsid w:val="009605BB"/>
    <w:rsid w:val="009610E2"/>
    <w:rsid w:val="00965D90"/>
    <w:rsid w:val="00993BEB"/>
    <w:rsid w:val="00994AA3"/>
    <w:rsid w:val="009A4DE0"/>
    <w:rsid w:val="009B1836"/>
    <w:rsid w:val="009C3B87"/>
    <w:rsid w:val="009C402E"/>
    <w:rsid w:val="009D3CF1"/>
    <w:rsid w:val="009D4931"/>
    <w:rsid w:val="009E0A42"/>
    <w:rsid w:val="009E6D6E"/>
    <w:rsid w:val="00A11575"/>
    <w:rsid w:val="00A161A0"/>
    <w:rsid w:val="00A171FA"/>
    <w:rsid w:val="00A22E57"/>
    <w:rsid w:val="00A31FEB"/>
    <w:rsid w:val="00A34604"/>
    <w:rsid w:val="00A35E59"/>
    <w:rsid w:val="00A416E9"/>
    <w:rsid w:val="00A45DBE"/>
    <w:rsid w:val="00A50F3A"/>
    <w:rsid w:val="00A769A7"/>
    <w:rsid w:val="00A9434F"/>
    <w:rsid w:val="00AA476F"/>
    <w:rsid w:val="00AB1F02"/>
    <w:rsid w:val="00AD0ED8"/>
    <w:rsid w:val="00AD29E7"/>
    <w:rsid w:val="00AE0A1C"/>
    <w:rsid w:val="00AE2020"/>
    <w:rsid w:val="00AF68A7"/>
    <w:rsid w:val="00AF6B5D"/>
    <w:rsid w:val="00AF6BF7"/>
    <w:rsid w:val="00B12E46"/>
    <w:rsid w:val="00B142C0"/>
    <w:rsid w:val="00B15A0E"/>
    <w:rsid w:val="00B240DA"/>
    <w:rsid w:val="00B31115"/>
    <w:rsid w:val="00B31C33"/>
    <w:rsid w:val="00B31FDE"/>
    <w:rsid w:val="00B44472"/>
    <w:rsid w:val="00B678C6"/>
    <w:rsid w:val="00B80619"/>
    <w:rsid w:val="00B8436F"/>
    <w:rsid w:val="00B85C84"/>
    <w:rsid w:val="00B92E36"/>
    <w:rsid w:val="00B9695D"/>
    <w:rsid w:val="00B96D69"/>
    <w:rsid w:val="00BA3DB9"/>
    <w:rsid w:val="00BB51DF"/>
    <w:rsid w:val="00BB69F5"/>
    <w:rsid w:val="00BD4082"/>
    <w:rsid w:val="00BD4572"/>
    <w:rsid w:val="00BF3908"/>
    <w:rsid w:val="00BF592A"/>
    <w:rsid w:val="00C021C3"/>
    <w:rsid w:val="00C1014F"/>
    <w:rsid w:val="00C11F78"/>
    <w:rsid w:val="00C24711"/>
    <w:rsid w:val="00C2576B"/>
    <w:rsid w:val="00C34C28"/>
    <w:rsid w:val="00C41866"/>
    <w:rsid w:val="00C51321"/>
    <w:rsid w:val="00C51449"/>
    <w:rsid w:val="00C73EB7"/>
    <w:rsid w:val="00C8533C"/>
    <w:rsid w:val="00C8743B"/>
    <w:rsid w:val="00C90683"/>
    <w:rsid w:val="00C90EAE"/>
    <w:rsid w:val="00C90F32"/>
    <w:rsid w:val="00C910BC"/>
    <w:rsid w:val="00CA48E2"/>
    <w:rsid w:val="00CB50AD"/>
    <w:rsid w:val="00CB57CE"/>
    <w:rsid w:val="00CB6D71"/>
    <w:rsid w:val="00CB7B82"/>
    <w:rsid w:val="00CC3DE8"/>
    <w:rsid w:val="00CC4AF5"/>
    <w:rsid w:val="00CD75C1"/>
    <w:rsid w:val="00CE7B27"/>
    <w:rsid w:val="00CF1942"/>
    <w:rsid w:val="00D141DC"/>
    <w:rsid w:val="00D2090F"/>
    <w:rsid w:val="00D211A8"/>
    <w:rsid w:val="00D311DA"/>
    <w:rsid w:val="00D31A29"/>
    <w:rsid w:val="00D34F5C"/>
    <w:rsid w:val="00D4265F"/>
    <w:rsid w:val="00D557C7"/>
    <w:rsid w:val="00D72134"/>
    <w:rsid w:val="00D73E67"/>
    <w:rsid w:val="00D844B7"/>
    <w:rsid w:val="00D859FF"/>
    <w:rsid w:val="00D85E50"/>
    <w:rsid w:val="00D9248B"/>
    <w:rsid w:val="00D96DB4"/>
    <w:rsid w:val="00DA2A44"/>
    <w:rsid w:val="00DA3666"/>
    <w:rsid w:val="00DA3E59"/>
    <w:rsid w:val="00DB7A4E"/>
    <w:rsid w:val="00DC09AC"/>
    <w:rsid w:val="00DC0FE8"/>
    <w:rsid w:val="00DD0339"/>
    <w:rsid w:val="00DE45F1"/>
    <w:rsid w:val="00DE4FCA"/>
    <w:rsid w:val="00DF4D5C"/>
    <w:rsid w:val="00DF6840"/>
    <w:rsid w:val="00E11C1D"/>
    <w:rsid w:val="00E16FBF"/>
    <w:rsid w:val="00E2413E"/>
    <w:rsid w:val="00E24C36"/>
    <w:rsid w:val="00E27E48"/>
    <w:rsid w:val="00E420D7"/>
    <w:rsid w:val="00E638D0"/>
    <w:rsid w:val="00E764CB"/>
    <w:rsid w:val="00EC20AD"/>
    <w:rsid w:val="00ED475C"/>
    <w:rsid w:val="00EE7801"/>
    <w:rsid w:val="00EF6B0F"/>
    <w:rsid w:val="00F0029A"/>
    <w:rsid w:val="00F11103"/>
    <w:rsid w:val="00F32758"/>
    <w:rsid w:val="00F37A4F"/>
    <w:rsid w:val="00F4748D"/>
    <w:rsid w:val="00F60EB5"/>
    <w:rsid w:val="00F87788"/>
    <w:rsid w:val="00F92FC9"/>
    <w:rsid w:val="00F93D7E"/>
    <w:rsid w:val="00F94D2A"/>
    <w:rsid w:val="00FA36EB"/>
    <w:rsid w:val="00FA3E67"/>
    <w:rsid w:val="00FA3EC4"/>
    <w:rsid w:val="00FB1844"/>
    <w:rsid w:val="00FC1057"/>
    <w:rsid w:val="00FD3A19"/>
    <w:rsid w:val="00FD7E91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34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C"/>
    <w:pPr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ertxt">
    <w:name w:val="smallertxt"/>
    <w:basedOn w:val="DefaultParagraphFont"/>
    <w:rsid w:val="00F11103"/>
  </w:style>
  <w:style w:type="character" w:customStyle="1" w:styleId="amountalignmodified">
    <w:name w:val="amount_align_modified"/>
    <w:basedOn w:val="DefaultParagraphFont"/>
    <w:rsid w:val="00F11103"/>
  </w:style>
  <w:style w:type="character" w:customStyle="1" w:styleId="amountfp">
    <w:name w:val="amount_fp"/>
    <w:basedOn w:val="DefaultParagraphFont"/>
    <w:rsid w:val="00F11103"/>
  </w:style>
  <w:style w:type="paragraph" w:styleId="ListParagraph">
    <w:name w:val="List Paragraph"/>
    <w:basedOn w:val="Normal"/>
    <w:uiPriority w:val="34"/>
    <w:qFormat/>
    <w:rsid w:val="00481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F68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6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8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8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E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A1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161A0"/>
    <w:rPr>
      <w:rFonts w:ascii="Courier New" w:eastAsia="SimSun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372319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319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7231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06C0C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C0C"/>
    <w:rPr>
      <w:rFonts w:ascii="Times New Roman" w:eastAsia="Times New Roman" w:hAnsi="Times New Roman"/>
      <w:sz w:val="24"/>
      <w:szCs w:val="24"/>
    </w:rPr>
  </w:style>
  <w:style w:type="character" w:customStyle="1" w:styleId="radiobtntext">
    <w:name w:val="radiobtn_text"/>
    <w:basedOn w:val="DefaultParagraphFont"/>
    <w:rsid w:val="0001769C"/>
  </w:style>
  <w:style w:type="character" w:customStyle="1" w:styleId="Heading1Char">
    <w:name w:val="Heading 1 Char"/>
    <w:basedOn w:val="DefaultParagraphFont"/>
    <w:link w:val="Heading1"/>
    <w:uiPriority w:val="9"/>
    <w:rsid w:val="00F3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11y">
    <w:name w:val="at_a11y"/>
    <w:basedOn w:val="DefaultParagraphFont"/>
    <w:rsid w:val="00F37A4F"/>
  </w:style>
  <w:style w:type="character" w:customStyle="1" w:styleId="addthisseparator">
    <w:name w:val="addthis_separator"/>
    <w:basedOn w:val="DefaultParagraphFont"/>
    <w:rsid w:val="00F37A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C"/>
    <w:pPr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ertxt">
    <w:name w:val="smallertxt"/>
    <w:basedOn w:val="DefaultParagraphFont"/>
    <w:rsid w:val="00F11103"/>
  </w:style>
  <w:style w:type="character" w:customStyle="1" w:styleId="amountalignmodified">
    <w:name w:val="amount_align_modified"/>
    <w:basedOn w:val="DefaultParagraphFont"/>
    <w:rsid w:val="00F11103"/>
  </w:style>
  <w:style w:type="character" w:customStyle="1" w:styleId="amountfp">
    <w:name w:val="amount_fp"/>
    <w:basedOn w:val="DefaultParagraphFont"/>
    <w:rsid w:val="00F11103"/>
  </w:style>
  <w:style w:type="paragraph" w:styleId="ListParagraph">
    <w:name w:val="List Paragraph"/>
    <w:basedOn w:val="Normal"/>
    <w:uiPriority w:val="34"/>
    <w:qFormat/>
    <w:rsid w:val="00481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F68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6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8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8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E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A1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161A0"/>
    <w:rPr>
      <w:rFonts w:ascii="Courier New" w:eastAsia="SimSun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372319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319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7231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06C0C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C0C"/>
    <w:rPr>
      <w:rFonts w:ascii="Times New Roman" w:eastAsia="Times New Roman" w:hAnsi="Times New Roman"/>
      <w:sz w:val="24"/>
      <w:szCs w:val="24"/>
    </w:rPr>
  </w:style>
  <w:style w:type="character" w:customStyle="1" w:styleId="radiobtntext">
    <w:name w:val="radiobtn_text"/>
    <w:basedOn w:val="DefaultParagraphFont"/>
    <w:rsid w:val="0001769C"/>
  </w:style>
  <w:style w:type="character" w:customStyle="1" w:styleId="Heading1Char">
    <w:name w:val="Heading 1 Char"/>
    <w:basedOn w:val="DefaultParagraphFont"/>
    <w:link w:val="Heading1"/>
    <w:uiPriority w:val="9"/>
    <w:rsid w:val="00F3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11y">
    <w:name w:val="at_a11y"/>
    <w:basedOn w:val="DefaultParagraphFont"/>
    <w:rsid w:val="00F37A4F"/>
  </w:style>
  <w:style w:type="character" w:customStyle="1" w:styleId="addthisseparator">
    <w:name w:val="addthis_separator"/>
    <w:basedOn w:val="DefaultParagraphFont"/>
    <w:rsid w:val="00F3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39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3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5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892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167-758F-F34B-A853-86AC239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nsoeadmin</dc:creator>
  <cp:lastModifiedBy>Madelyn Williams</cp:lastModifiedBy>
  <cp:revision>2</cp:revision>
  <cp:lastPrinted>2015-05-23T19:18:00Z</cp:lastPrinted>
  <dcterms:created xsi:type="dcterms:W3CDTF">2015-06-17T20:34:00Z</dcterms:created>
  <dcterms:modified xsi:type="dcterms:W3CDTF">2015-06-17T20:34:00Z</dcterms:modified>
</cp:coreProperties>
</file>